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A1C" w14:textId="051F7259" w:rsidR="00D700C0" w:rsidRPr="009D19FD" w:rsidRDefault="00D700C0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proofErr w:type="gramStart"/>
      <w:r w:rsidR="001C412C">
        <w:rPr>
          <w:rFonts w:ascii="Times New Roman" w:eastAsia="Calibri" w:hAnsi="Times New Roman"/>
          <w:b/>
          <w:i/>
          <w:sz w:val="20"/>
          <w:szCs w:val="20"/>
          <w:lang w:val="it-IT"/>
        </w:rPr>
        <w:t>17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 w:rsidR="001C412C">
        <w:rPr>
          <w:rFonts w:ascii="Times New Roman" w:eastAsia="Calibri" w:hAnsi="Times New Roman"/>
          <w:b/>
          <w:sz w:val="20"/>
          <w:szCs w:val="20"/>
          <w:lang w:val="it-IT"/>
        </w:rPr>
        <w:t>30 marzo 2026</w:t>
      </w:r>
    </w:p>
    <w:p w14:paraId="03372DAF" w14:textId="77777777" w:rsidR="00A83814" w:rsidRPr="00B31A43" w:rsidRDefault="00A83814" w:rsidP="00A8381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lang w:val="it-IT"/>
        </w:rPr>
      </w:pPr>
    </w:p>
    <w:p w14:paraId="63EDE684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1) Approvazione del verbale della riunione del 17/03/2026</w:t>
      </w:r>
    </w:p>
    <w:p w14:paraId="38B14333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scolastico.</w:t>
      </w:r>
    </w:p>
    <w:p w14:paraId="036BCEED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59EE13F1" w14:textId="61684D31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</w:t>
      </w: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 </w:t>
      </w: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2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>) Approvazione della realizzazione del Piano finanziario per l’anno 2025 – relatore: la contabile</w:t>
      </w:r>
    </w:p>
    <w:p w14:paraId="03A04A6E" w14:textId="77777777" w:rsid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>
        <w:rPr>
          <w:rFonts w:ascii="Times New Roman" w:hAnsi="Times New Roman"/>
          <w:iCs/>
          <w:sz w:val="20"/>
          <w:szCs w:val="20"/>
          <w:lang w:val="it-IT" w:eastAsia="it-IT"/>
        </w:rPr>
        <w:t xml:space="preserve">Il Comitato scolastico approva la </w:t>
      </w:r>
      <w:r w:rsidRPr="001C412C">
        <w:rPr>
          <w:rFonts w:ascii="Times New Roman" w:hAnsi="Times New Roman"/>
          <w:iCs/>
          <w:sz w:val="20"/>
          <w:szCs w:val="20"/>
          <w:lang w:val="it-IT" w:eastAsia="it-IT"/>
        </w:rPr>
        <w:t xml:space="preserve">realizzazione del Piano finanziario per l’anno 2025 </w:t>
      </w:r>
    </w:p>
    <w:p w14:paraId="30E2B3B4" w14:textId="0B99A399" w:rsid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67E9DD17" w14:textId="301DEBC6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</w:t>
      </w: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 3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>) Approvazione della Distribuzione dei risultati operativi 2025</w:t>
      </w:r>
      <w:r w:rsidRPr="001C412C">
        <w:rPr>
          <w:rFonts w:ascii="Times New Roman" w:hAnsi="Times New Roman"/>
          <w:i/>
          <w:sz w:val="20"/>
          <w:szCs w:val="20"/>
          <w:lang w:val="it-IT" w:eastAsia="it-IT"/>
        </w:rPr>
        <w:t xml:space="preserve"> 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>– relatore: la contabile</w:t>
      </w:r>
    </w:p>
    <w:p w14:paraId="11D3BB7C" w14:textId="338BFEAF" w:rsid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>
        <w:rPr>
          <w:rFonts w:ascii="Times New Roman" w:hAnsi="Times New Roman"/>
          <w:iCs/>
          <w:sz w:val="20"/>
          <w:szCs w:val="20"/>
          <w:lang w:val="it-IT" w:eastAsia="it-IT"/>
        </w:rPr>
        <w:t xml:space="preserve">Il Comitato scolastico approva la </w:t>
      </w:r>
      <w:r>
        <w:rPr>
          <w:rFonts w:ascii="Times New Roman" w:hAnsi="Times New Roman"/>
          <w:iCs/>
          <w:sz w:val="20"/>
          <w:szCs w:val="20"/>
          <w:lang w:val="it-IT" w:eastAsia="it-IT"/>
        </w:rPr>
        <w:t xml:space="preserve">Distribuzione dei risultati operativi </w:t>
      </w:r>
      <w:r w:rsidRPr="001C412C">
        <w:rPr>
          <w:rFonts w:ascii="Times New Roman" w:hAnsi="Times New Roman"/>
          <w:iCs/>
          <w:sz w:val="20"/>
          <w:szCs w:val="20"/>
          <w:lang w:val="it-IT" w:eastAsia="it-IT"/>
        </w:rPr>
        <w:t xml:space="preserve">per l’anno 2025 </w:t>
      </w:r>
    </w:p>
    <w:p w14:paraId="4ED0E4FF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3EEDF8B5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4) 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>Approvazione della proposta del I assestamento di bilancio 2026</w:t>
      </w:r>
    </w:p>
    <w:p w14:paraId="4A6B0B13" w14:textId="52559D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>
        <w:rPr>
          <w:rFonts w:ascii="Times New Roman" w:hAnsi="Times New Roman"/>
          <w:iCs/>
          <w:sz w:val="20"/>
          <w:szCs w:val="20"/>
          <w:lang w:val="it-IT" w:eastAsia="it-IT"/>
        </w:rPr>
        <w:t>Il Comitato scolastico approva</w:t>
      </w:r>
      <w:r w:rsidRPr="001C412C">
        <w:rPr>
          <w:rFonts w:ascii="Times New Roman" w:hAnsi="Times New Roman"/>
          <w:iCs/>
          <w:sz w:val="20"/>
          <w:szCs w:val="20"/>
          <w:lang w:val="it-IT" w:eastAsia="it-IT"/>
        </w:rPr>
        <w:t xml:space="preserve"> la proposta del I assestamento di bilancio per l’anno 2026.</w:t>
      </w:r>
    </w:p>
    <w:p w14:paraId="0794B125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7428A2C3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Ad5) Assunzione dei dipendenti – richiesta di benestare – relatore: il preside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</w:t>
      </w:r>
    </w:p>
    <w:p w14:paraId="0340EC66" w14:textId="77777777" w:rsidR="004828CB" w:rsidRPr="004828CB" w:rsidRDefault="004828CB" w:rsidP="004828CB">
      <w:pPr>
        <w:spacing w:after="0" w:line="240" w:lineRule="auto"/>
        <w:ind w:left="142"/>
        <w:jc w:val="both"/>
        <w:rPr>
          <w:rFonts w:ascii="Times New Roman" w:eastAsia="Aptos" w:hAnsi="Times New Roman"/>
          <w:sz w:val="20"/>
          <w:szCs w:val="20"/>
          <w:lang w:val="it-IT"/>
        </w:rPr>
      </w:pPr>
      <w:r w:rsidRPr="004828CB">
        <w:rPr>
          <w:rFonts w:ascii="Times New Roman" w:eastAsia="Aptos" w:hAnsi="Times New Roman"/>
          <w:iCs/>
          <w:sz w:val="20"/>
          <w:szCs w:val="20"/>
          <w:lang w:val="it-IT" w:eastAsia="it-IT"/>
        </w:rPr>
        <w:t>Il Comitato scolastico concede il benestare per l’assunzione di:</w:t>
      </w:r>
      <w:r w:rsidRPr="004828CB">
        <w:rPr>
          <w:rFonts w:ascii="Times New Roman" w:eastAsia="Aptos" w:hAnsi="Times New Roman"/>
          <w:sz w:val="20"/>
          <w:szCs w:val="20"/>
          <w:lang w:val="it-IT"/>
        </w:rPr>
        <w:t xml:space="preserve"> </w:t>
      </w:r>
    </w:p>
    <w:p w14:paraId="1112A6CE" w14:textId="57AE0E35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P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+ 10 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1395E75C" w14:textId="1F744B0A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R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N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78D96293" w14:textId="6847470D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A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.B.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G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>3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>ore di matematica della professione + 1</w:t>
      </w:r>
      <w:r>
        <w:rPr>
          <w:rFonts w:ascii="Times New Roman" w:eastAsia="Aptos" w:hAnsi="Times New Roman"/>
          <w:i/>
          <w:sz w:val="20"/>
          <w:szCs w:val="20"/>
          <w:lang w:val="it-IT" w:eastAsia="it-IT"/>
        </w:rPr>
        <w:t>3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 ore di matematica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46A79D69" w14:textId="793A8D02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8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+ 4 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274E904D" w14:textId="1A008F3C" w:rsidR="001C412C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K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A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bCs/>
          <w:sz w:val="20"/>
          <w:szCs w:val="20"/>
          <w:lang w:val="it-IT" w:eastAsia="it-IT"/>
        </w:rPr>
        <w:t xml:space="preserve">– </w:t>
      </w:r>
      <w:r>
        <w:rPr>
          <w:rFonts w:ascii="Times New Roman" w:eastAsia="Aptos" w:hAnsi="Times New Roman"/>
          <w:bCs/>
          <w:sz w:val="20"/>
          <w:szCs w:val="20"/>
          <w:lang w:val="it-IT" w:eastAsia="it-IT"/>
        </w:rPr>
        <w:t>2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ore di merceologia + </w:t>
      </w:r>
      <w:r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3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ore di psi</w:t>
      </w:r>
      <w:r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+ </w:t>
      </w:r>
      <w:r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6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ore di </w:t>
      </w:r>
      <w:proofErr w:type="spellStart"/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mat</w:t>
      </w:r>
      <w:r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.tur.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>alb</w:t>
      </w:r>
      <w:proofErr w:type="spellEnd"/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0C029492" w14:textId="2670FDA8" w:rsidR="001C412C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EC1869">
        <w:rPr>
          <w:rFonts w:ascii="Times New Roman" w:eastAsia="Aptos" w:hAnsi="Times New Roman"/>
          <w:b/>
          <w:sz w:val="20"/>
          <w:szCs w:val="20"/>
          <w:lang w:val="it-IT" w:eastAsia="it-IT"/>
        </w:rPr>
        <w:t>S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EC1869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J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EC1869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28 </w:t>
      </w:r>
      <w:r w:rsidRPr="00EC1869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turistico alberghiere </w:t>
      </w:r>
      <w:r w:rsidRPr="00EC1869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5A0A5A29" w14:textId="32D32D5D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E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F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+ 2 ore di informatica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5A31CEC7" w14:textId="74909665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Cs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S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20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per un periodo massimo di 5 mesi</w:t>
      </w:r>
    </w:p>
    <w:p w14:paraId="43D69A1C" w14:textId="383A17B7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P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>3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>ore di matematica della professione + 1</w:t>
      </w:r>
      <w:r>
        <w:rPr>
          <w:rFonts w:ascii="Times New Roman" w:eastAsia="Aptos" w:hAnsi="Times New Roman"/>
          <w:i/>
          <w:sz w:val="20"/>
          <w:szCs w:val="20"/>
          <w:lang w:val="it-IT" w:eastAsia="it-IT"/>
        </w:rPr>
        <w:t>3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 ore di matematica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1AE2FAA4" w14:textId="7C0A5145" w:rsidR="001C412C" w:rsidRPr="00EC1869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Z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</w:t>
      </w:r>
      <w:r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8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 ore di materie meccaniche + 2ore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10B63096" w14:textId="2666887C" w:rsidR="001C412C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T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K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>8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mesi.</w:t>
      </w:r>
    </w:p>
    <w:p w14:paraId="38729726" w14:textId="4A8E1B70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Cs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>5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1F1D7089" w14:textId="66C229BF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B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</w:t>
      </w:r>
      <w:r>
        <w:rPr>
          <w:rFonts w:ascii="Times New Roman" w:eastAsia="Aptos" w:hAnsi="Times New Roman"/>
          <w:sz w:val="20"/>
          <w:szCs w:val="20"/>
          <w:lang w:val="it-IT" w:eastAsia="it-IT"/>
        </w:rPr>
        <w:t>4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</w:t>
      </w:r>
      <w:r>
        <w:rPr>
          <w:rFonts w:ascii="Times New Roman" w:eastAsia="Aptos" w:hAnsi="Times New Roman"/>
          <w:i/>
          <w:sz w:val="20"/>
          <w:szCs w:val="20"/>
          <w:lang w:val="it-IT" w:eastAsia="it-IT"/>
        </w:rPr>
        <w:t>stori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4773088B" w14:textId="08D05A46" w:rsidR="001C412C" w:rsidRPr="00847C4E" w:rsidRDefault="001C412C" w:rsidP="001C412C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E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 xml:space="preserve"> F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2 ore di fondamenti di diritto commerciale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 + 2 ore –&gt; geografia -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per un periodo massimo di 5 mesi, </w:t>
      </w:r>
    </w:p>
    <w:p w14:paraId="73497F96" w14:textId="3C55A365" w:rsidR="001C412C" w:rsidRPr="005E2FB9" w:rsidRDefault="001C412C" w:rsidP="001C412C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/>
          <w:sz w:val="20"/>
          <w:szCs w:val="20"/>
          <w:lang w:val="it-IT" w:eastAsia="it-IT"/>
        </w:rPr>
      </w:pP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C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. 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</w:t>
      </w:r>
      <w:r w:rsidRPr="005E2FB9">
        <w:rPr>
          <w:rFonts w:ascii="Times New Roman" w:eastAsia="Aptos" w:hAnsi="Times New Roman"/>
          <w:bCs/>
          <w:sz w:val="20"/>
          <w:szCs w:val="20"/>
          <w:lang w:val="it-IT" w:eastAsia="it-IT"/>
        </w:rPr>
        <w:t xml:space="preserve">– </w:t>
      </w:r>
      <w:r>
        <w:rPr>
          <w:rFonts w:ascii="Times New Roman" w:eastAsia="Aptos" w:hAnsi="Times New Roman"/>
          <w:bCs/>
          <w:sz w:val="20"/>
          <w:szCs w:val="20"/>
          <w:lang w:val="it-IT" w:eastAsia="it-IT"/>
        </w:rPr>
        <w:t>40</w:t>
      </w:r>
      <w:r w:rsidRPr="005E2FB9">
        <w:rPr>
          <w:rFonts w:ascii="Times New Roman" w:eastAsia="Aptos" w:hAnsi="Times New Roman"/>
          <w:bCs/>
          <w:sz w:val="20"/>
          <w:szCs w:val="20"/>
          <w:lang w:val="it-IT" w:eastAsia="it-IT"/>
        </w:rPr>
        <w:t xml:space="preserve"> ore settimanali – </w:t>
      </w:r>
      <w:r>
        <w:rPr>
          <w:rFonts w:ascii="Times New Roman" w:eastAsia="Aptos" w:hAnsi="Times New Roman"/>
          <w:bCs/>
          <w:sz w:val="20"/>
          <w:szCs w:val="20"/>
          <w:lang w:val="it-IT" w:eastAsia="it-IT"/>
        </w:rPr>
        <w:t>collaboratore professionale – pedagogista – per un periodo massimo di 5 mesi</w:t>
      </w:r>
    </w:p>
    <w:p w14:paraId="67FB817E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25F95356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284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6) </w:t>
      </w:r>
      <w:r w:rsidRPr="001C412C">
        <w:rPr>
          <w:rFonts w:ascii="Times New Roman" w:hAnsi="Times New Roman"/>
          <w:b/>
          <w:i/>
          <w:sz w:val="20"/>
          <w:szCs w:val="20"/>
          <w:lang w:val="it-IT" w:eastAsia="it-IT"/>
        </w:rPr>
        <w:t>Varie ed eventuali</w:t>
      </w:r>
    </w:p>
    <w:p w14:paraId="68FEE042" w14:textId="77777777" w:rsidR="001C412C" w:rsidRPr="001C412C" w:rsidRDefault="001C412C" w:rsidP="001C412C">
      <w:pPr>
        <w:tabs>
          <w:tab w:val="left" w:pos="-426"/>
          <w:tab w:val="center" w:pos="6237"/>
        </w:tabs>
        <w:spacing w:after="0" w:line="240" w:lineRule="auto"/>
        <w:ind w:left="284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1C412C">
        <w:rPr>
          <w:rFonts w:ascii="Times New Roman" w:hAnsi="Times New Roman"/>
          <w:iCs/>
          <w:sz w:val="20"/>
          <w:szCs w:val="20"/>
          <w:lang w:val="it-IT" w:eastAsia="it-IT"/>
        </w:rPr>
        <w:t>Il preside invita tutti i presenti allo spettacolo “CHIARA E FRANCESCO Due Cuori una Leggenda” – Progetto Erasmus+ Neve che si terrà giovedì 16/04/2026 alle ore18:00 presso l’UPA di Buie.</w:t>
      </w:r>
    </w:p>
    <w:p w14:paraId="32EA9E12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6880CA0C" w14:textId="77777777" w:rsidR="0073406D" w:rsidRPr="009D19FD" w:rsidRDefault="0073406D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</w:p>
    <w:sectPr w:rsidR="0073406D" w:rsidRPr="009D19FD" w:rsidSect="004952C6">
      <w:pgSz w:w="12240" w:h="15840"/>
      <w:pgMar w:top="1440" w:right="1440" w:bottom="993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554"/>
    <w:multiLevelType w:val="hybridMultilevel"/>
    <w:tmpl w:val="2D4C0106"/>
    <w:lvl w:ilvl="0" w:tplc="0EAEA10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C124A6"/>
    <w:multiLevelType w:val="hybridMultilevel"/>
    <w:tmpl w:val="509CC00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061590"/>
    <w:multiLevelType w:val="hybridMultilevel"/>
    <w:tmpl w:val="71AC5504"/>
    <w:lvl w:ilvl="0" w:tplc="76922DE0">
      <w:numFmt w:val="bullet"/>
      <w:lvlText w:val="-"/>
      <w:lvlJc w:val="left"/>
      <w:pPr>
        <w:ind w:left="502" w:hanging="360"/>
      </w:pPr>
      <w:rPr>
        <w:rFonts w:ascii="Times New Roman" w:eastAsia="Apto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01D32"/>
    <w:multiLevelType w:val="hybridMultilevel"/>
    <w:tmpl w:val="F8A0CF22"/>
    <w:lvl w:ilvl="0" w:tplc="76922DE0">
      <w:numFmt w:val="bullet"/>
      <w:lvlText w:val="-"/>
      <w:lvlJc w:val="left"/>
      <w:pPr>
        <w:ind w:left="502" w:hanging="360"/>
      </w:pPr>
      <w:rPr>
        <w:rFonts w:ascii="Times New Roman" w:eastAsia="Apto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C034576"/>
    <w:multiLevelType w:val="hybridMultilevel"/>
    <w:tmpl w:val="9200A112"/>
    <w:lvl w:ilvl="0" w:tplc="D54685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F291C0E"/>
    <w:multiLevelType w:val="hybridMultilevel"/>
    <w:tmpl w:val="75022FE0"/>
    <w:lvl w:ilvl="0" w:tplc="484019E0">
      <w:start w:val="1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C0"/>
    <w:rsid w:val="00003015"/>
    <w:rsid w:val="0001566D"/>
    <w:rsid w:val="00021558"/>
    <w:rsid w:val="00073BE1"/>
    <w:rsid w:val="0007774F"/>
    <w:rsid w:val="000833DF"/>
    <w:rsid w:val="00092516"/>
    <w:rsid w:val="000D0A74"/>
    <w:rsid w:val="000F6EE7"/>
    <w:rsid w:val="001015E7"/>
    <w:rsid w:val="00114837"/>
    <w:rsid w:val="00120305"/>
    <w:rsid w:val="00170B2B"/>
    <w:rsid w:val="001C412C"/>
    <w:rsid w:val="001D5C72"/>
    <w:rsid w:val="001D78C0"/>
    <w:rsid w:val="002061D8"/>
    <w:rsid w:val="002B24D7"/>
    <w:rsid w:val="002F54B7"/>
    <w:rsid w:val="00321202"/>
    <w:rsid w:val="00346AF8"/>
    <w:rsid w:val="00382035"/>
    <w:rsid w:val="00437E46"/>
    <w:rsid w:val="00442541"/>
    <w:rsid w:val="00450BFC"/>
    <w:rsid w:val="00472A8E"/>
    <w:rsid w:val="004828CB"/>
    <w:rsid w:val="004952C6"/>
    <w:rsid w:val="004B436F"/>
    <w:rsid w:val="00511448"/>
    <w:rsid w:val="0057545A"/>
    <w:rsid w:val="005E20E2"/>
    <w:rsid w:val="006D2DBE"/>
    <w:rsid w:val="0073406D"/>
    <w:rsid w:val="00772BAE"/>
    <w:rsid w:val="00787020"/>
    <w:rsid w:val="00821ADA"/>
    <w:rsid w:val="008541DD"/>
    <w:rsid w:val="00935421"/>
    <w:rsid w:val="009D19FD"/>
    <w:rsid w:val="00A039A8"/>
    <w:rsid w:val="00A66922"/>
    <w:rsid w:val="00A83814"/>
    <w:rsid w:val="00AA125D"/>
    <w:rsid w:val="00AA763B"/>
    <w:rsid w:val="00B12634"/>
    <w:rsid w:val="00B31A43"/>
    <w:rsid w:val="00BE504E"/>
    <w:rsid w:val="00C23C1C"/>
    <w:rsid w:val="00C67B0B"/>
    <w:rsid w:val="00CF7C13"/>
    <w:rsid w:val="00D12EBE"/>
    <w:rsid w:val="00D700C0"/>
    <w:rsid w:val="00D717E5"/>
    <w:rsid w:val="00D744C4"/>
    <w:rsid w:val="00DA0AFD"/>
    <w:rsid w:val="00DF08CE"/>
    <w:rsid w:val="00DF1FCD"/>
    <w:rsid w:val="00E15A6A"/>
    <w:rsid w:val="00E2039D"/>
    <w:rsid w:val="00F31967"/>
    <w:rsid w:val="00F65529"/>
    <w:rsid w:val="00F81FA4"/>
    <w:rsid w:val="00FB656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D09"/>
  <w15:chartTrackingRefBased/>
  <w15:docId w15:val="{6344B894-2B7B-4872-B0BD-D662E2F7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12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2039D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 Smilović Štokovac</cp:lastModifiedBy>
  <cp:revision>2</cp:revision>
  <cp:lastPrinted>2026-04-01T09:35:00Z</cp:lastPrinted>
  <dcterms:created xsi:type="dcterms:W3CDTF">2026-04-01T09:36:00Z</dcterms:created>
  <dcterms:modified xsi:type="dcterms:W3CDTF">2026-04-01T09:36:00Z</dcterms:modified>
</cp:coreProperties>
</file>