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976BD" w14:textId="2ACFAE25" w:rsidR="00981D8C" w:rsidRPr="003E0D5F" w:rsidRDefault="006B7573" w:rsidP="00180D43">
      <w:pPr>
        <w:spacing w:after="0" w:line="240" w:lineRule="auto"/>
        <w:ind w:left="470" w:right="0"/>
        <w:rPr>
          <w:lang w:val="hr-HR"/>
        </w:rPr>
      </w:pPr>
      <w:r w:rsidRPr="003E0D5F">
        <w:rPr>
          <w:lang w:val="hr-HR"/>
        </w:rPr>
        <w:t xml:space="preserve">Na temelju odredbe članka 5. stavka 1. Pravilnika o obavljanju djelatnosti u svezi sa zapošljavanjem (N.N. br. 28/19) i odredbe članka </w:t>
      </w:r>
      <w:r w:rsidR="007136A0" w:rsidRPr="003E0D5F">
        <w:rPr>
          <w:lang w:val="hr-HR"/>
        </w:rPr>
        <w:t>73</w:t>
      </w:r>
      <w:r w:rsidRPr="003E0D5F">
        <w:rPr>
          <w:lang w:val="hr-HR"/>
        </w:rPr>
        <w:t xml:space="preserve">. Statuta </w:t>
      </w:r>
      <w:r w:rsidR="00084C5B" w:rsidRPr="003E0D5F">
        <w:rPr>
          <w:lang w:val="hr-HR"/>
        </w:rPr>
        <w:t>T</w:t>
      </w:r>
      <w:bookmarkStart w:id="0" w:name="_Hlk185333991"/>
      <w:r w:rsidR="00084C5B" w:rsidRPr="003E0D5F">
        <w:rPr>
          <w:lang w:val="hr-HR"/>
        </w:rPr>
        <w:t>SŠ – SMSI „Leonardo da Vinci“ Buje - Buie</w:t>
      </w:r>
      <w:bookmarkEnd w:id="0"/>
      <w:r w:rsidRPr="003E0D5F">
        <w:rPr>
          <w:lang w:val="hr-HR"/>
        </w:rPr>
        <w:t xml:space="preserve">, Školski odbor, na sjednici održanoj dana </w:t>
      </w:r>
      <w:r w:rsidR="007B611E">
        <w:rPr>
          <w:lang w:val="hr-HR"/>
        </w:rPr>
        <w:t>29.01.2025.</w:t>
      </w:r>
      <w:r w:rsidRPr="003E0D5F">
        <w:rPr>
          <w:lang w:val="hr-HR"/>
        </w:rPr>
        <w:t xml:space="preserve"> godine, donosi: </w:t>
      </w:r>
    </w:p>
    <w:p w14:paraId="2ECD0D7F" w14:textId="77777777" w:rsidR="00981D8C" w:rsidRPr="003E0D5F" w:rsidRDefault="006B7573" w:rsidP="00180D43">
      <w:pPr>
        <w:spacing w:after="0" w:line="240" w:lineRule="auto"/>
        <w:ind w:left="470" w:right="0" w:firstLine="0"/>
        <w:jc w:val="left"/>
        <w:rPr>
          <w:lang w:val="hr-HR"/>
        </w:rPr>
      </w:pPr>
      <w:r w:rsidRPr="003E0D5F">
        <w:rPr>
          <w:lang w:val="hr-HR"/>
        </w:rPr>
        <w:t xml:space="preserve"> </w:t>
      </w:r>
    </w:p>
    <w:p w14:paraId="16701617" w14:textId="7477C7B0" w:rsidR="00526486" w:rsidRDefault="006B7573" w:rsidP="00526486">
      <w:pPr>
        <w:spacing w:after="0" w:line="240" w:lineRule="auto"/>
        <w:ind w:left="470" w:right="0" w:firstLine="0"/>
        <w:jc w:val="center"/>
        <w:rPr>
          <w:b/>
          <w:bCs/>
          <w:lang w:val="hr-HR"/>
        </w:rPr>
      </w:pPr>
      <w:r>
        <w:rPr>
          <w:b/>
          <w:bCs/>
          <w:lang w:val="hr-HR"/>
        </w:rPr>
        <w:t>OPĆI UVJETI</w:t>
      </w:r>
      <w:r w:rsidRPr="003E0D5F">
        <w:rPr>
          <w:b/>
          <w:bCs/>
          <w:lang w:val="hr-HR"/>
        </w:rPr>
        <w:t xml:space="preserve"> </w:t>
      </w:r>
      <w:r w:rsidR="00526486" w:rsidRPr="003E0D5F">
        <w:rPr>
          <w:b/>
          <w:bCs/>
          <w:lang w:val="hr-HR"/>
        </w:rPr>
        <w:t>POSLOVANJA</w:t>
      </w:r>
    </w:p>
    <w:p w14:paraId="09CC0CAC" w14:textId="2553AF12" w:rsidR="00A723CC" w:rsidRPr="003E0D5F" w:rsidRDefault="00A723CC" w:rsidP="00526486">
      <w:pPr>
        <w:spacing w:after="0" w:line="240" w:lineRule="auto"/>
        <w:ind w:left="470" w:right="0" w:firstLine="0"/>
        <w:jc w:val="center"/>
        <w:rPr>
          <w:b/>
          <w:bCs/>
          <w:lang w:val="hr-HR"/>
        </w:rPr>
      </w:pPr>
      <w:r w:rsidRPr="003E0D5F">
        <w:rPr>
          <w:b/>
          <w:bCs/>
          <w:lang w:val="hr-HR"/>
        </w:rPr>
        <w:t>T</w:t>
      </w:r>
      <w:r w:rsidR="00262417" w:rsidRPr="003E0D5F">
        <w:rPr>
          <w:b/>
          <w:bCs/>
          <w:lang w:val="hr-HR"/>
        </w:rPr>
        <w:t>SŠ – SMSI „LEONARDO DA VINCI“ BUJE - BUIE</w:t>
      </w:r>
    </w:p>
    <w:p w14:paraId="1BCEF837" w14:textId="200E129B" w:rsidR="00981D8C" w:rsidRPr="003E0D5F" w:rsidRDefault="006B7573" w:rsidP="00526486">
      <w:pPr>
        <w:spacing w:after="0" w:line="240" w:lineRule="auto"/>
        <w:ind w:left="470" w:right="0"/>
        <w:jc w:val="center"/>
        <w:rPr>
          <w:b/>
          <w:bCs/>
          <w:lang w:val="hr-HR"/>
        </w:rPr>
      </w:pPr>
      <w:r w:rsidRPr="003E0D5F">
        <w:rPr>
          <w:b/>
          <w:bCs/>
          <w:lang w:val="hr-HR"/>
        </w:rPr>
        <w:t>U POSREDOVANJU ZA POVREMENI RAD REDOVITIH UČENIKA</w:t>
      </w:r>
    </w:p>
    <w:p w14:paraId="6E1507F5" w14:textId="77777777" w:rsidR="00981D8C" w:rsidRPr="003E0D5F" w:rsidRDefault="006B7573" w:rsidP="00180D43">
      <w:pPr>
        <w:spacing w:after="0" w:line="240" w:lineRule="auto"/>
        <w:ind w:left="470" w:right="0" w:firstLine="0"/>
        <w:jc w:val="left"/>
        <w:rPr>
          <w:lang w:val="hr-HR"/>
        </w:rPr>
      </w:pPr>
      <w:r w:rsidRPr="003E0D5F">
        <w:rPr>
          <w:lang w:val="hr-HR"/>
        </w:rPr>
        <w:t xml:space="preserve"> </w:t>
      </w:r>
    </w:p>
    <w:p w14:paraId="37DF21C3" w14:textId="77777777" w:rsidR="00981D8C" w:rsidRPr="003E0D5F" w:rsidRDefault="006B7573" w:rsidP="00180D43">
      <w:pPr>
        <w:spacing w:after="0" w:line="240" w:lineRule="auto"/>
        <w:ind w:left="470" w:right="0" w:firstLine="0"/>
        <w:jc w:val="left"/>
        <w:rPr>
          <w:lang w:val="hr-HR"/>
        </w:rPr>
      </w:pPr>
      <w:r w:rsidRPr="003E0D5F">
        <w:rPr>
          <w:lang w:val="hr-HR"/>
        </w:rPr>
        <w:t xml:space="preserve"> </w:t>
      </w:r>
    </w:p>
    <w:p w14:paraId="061F1514" w14:textId="77777777" w:rsidR="00981D8C" w:rsidRPr="003E0D5F" w:rsidRDefault="006B7573" w:rsidP="00180D43">
      <w:pPr>
        <w:spacing w:after="0" w:line="240" w:lineRule="auto"/>
        <w:ind w:left="470" w:right="38"/>
        <w:jc w:val="center"/>
        <w:rPr>
          <w:b/>
          <w:bCs/>
          <w:lang w:val="hr-HR"/>
        </w:rPr>
      </w:pPr>
      <w:r w:rsidRPr="003E0D5F">
        <w:rPr>
          <w:b/>
          <w:bCs/>
          <w:lang w:val="hr-HR"/>
        </w:rPr>
        <w:t xml:space="preserve">Članak 1. </w:t>
      </w:r>
    </w:p>
    <w:p w14:paraId="2F6B1A9F" w14:textId="363CDF30" w:rsidR="00981D8C" w:rsidRPr="003E0D5F" w:rsidRDefault="006B7573" w:rsidP="00180D43">
      <w:pPr>
        <w:spacing w:after="0" w:line="240" w:lineRule="auto"/>
        <w:ind w:left="470" w:right="0" w:firstLine="0"/>
        <w:rPr>
          <w:sz w:val="28"/>
          <w:lang w:val="hr-HR"/>
        </w:rPr>
      </w:pPr>
      <w:r w:rsidRPr="003E0D5F">
        <w:rPr>
          <w:lang w:val="hr-HR"/>
        </w:rPr>
        <w:t xml:space="preserve"> Ovim uvjetima poslovanja utvrđuju se prava i obveze </w:t>
      </w:r>
      <w:r w:rsidR="00A723CC" w:rsidRPr="003E0D5F">
        <w:rPr>
          <w:lang w:val="hr-HR"/>
        </w:rPr>
        <w:t>T</w:t>
      </w:r>
      <w:r w:rsidR="007136A0" w:rsidRPr="003E0D5F">
        <w:rPr>
          <w:lang w:val="hr-HR"/>
        </w:rPr>
        <w:t xml:space="preserve">SŠ – SMSI „Leonardo da Vinci“ Buje – Buie </w:t>
      </w:r>
      <w:r w:rsidRPr="003E0D5F">
        <w:rPr>
          <w:lang w:val="hr-HR"/>
        </w:rPr>
        <w:t>kao posrednika (dalje u tekstu: Škola/učenički servis), učenika – tražitelja posla (izvršitelja) i poslodavca (naručitelja), u vezi povremenog rada redovitih učenika, sukladno važećim zakonskim i podzakonskim propisima.</w:t>
      </w:r>
      <w:r w:rsidRPr="003E0D5F">
        <w:rPr>
          <w:sz w:val="28"/>
          <w:lang w:val="hr-HR"/>
        </w:rPr>
        <w:t xml:space="preserve"> </w:t>
      </w:r>
    </w:p>
    <w:p w14:paraId="32BC864A" w14:textId="77777777" w:rsidR="007136A0" w:rsidRPr="003E0D5F" w:rsidRDefault="007136A0" w:rsidP="00180D43">
      <w:pPr>
        <w:spacing w:after="0" w:line="240" w:lineRule="auto"/>
        <w:ind w:left="470" w:right="0"/>
        <w:rPr>
          <w:lang w:val="hr-HR"/>
        </w:rPr>
      </w:pPr>
    </w:p>
    <w:p w14:paraId="3AE908AC" w14:textId="77777777" w:rsidR="00981D8C" w:rsidRPr="003E0D5F" w:rsidRDefault="006B7573" w:rsidP="00180D43">
      <w:pPr>
        <w:spacing w:after="0" w:line="240" w:lineRule="auto"/>
        <w:ind w:left="470" w:right="40"/>
        <w:jc w:val="center"/>
        <w:rPr>
          <w:b/>
          <w:bCs/>
          <w:lang w:val="hr-HR"/>
        </w:rPr>
      </w:pPr>
      <w:r w:rsidRPr="003E0D5F">
        <w:rPr>
          <w:b/>
          <w:bCs/>
          <w:lang w:val="hr-HR"/>
        </w:rPr>
        <w:t xml:space="preserve">Članak  2. </w:t>
      </w:r>
    </w:p>
    <w:p w14:paraId="70214B8F" w14:textId="4D1A65DB" w:rsidR="00981D8C" w:rsidRPr="003E0D5F" w:rsidRDefault="006B7573" w:rsidP="00180D43">
      <w:pPr>
        <w:spacing w:after="0" w:line="240" w:lineRule="auto"/>
        <w:ind w:left="470" w:right="0" w:firstLine="0"/>
        <w:rPr>
          <w:lang w:val="hr-HR"/>
        </w:rPr>
      </w:pPr>
      <w:r w:rsidRPr="003E0D5F">
        <w:rPr>
          <w:lang w:val="hr-HR"/>
        </w:rPr>
        <w:t xml:space="preserve">Pravne osnove, temeljem kojih Škola ima ovlaštenje za obavljanje poslova posredovanja za povremeni rad redovitih učenika srednjih škola, su Zakon o tržištu rada (NN br. 118/18 i  32/20.), Pravilnik o obavljanju djelatnosti u svezi sa zapošljavanjem (NN br. 28/19) i </w:t>
      </w:r>
      <w:r w:rsidR="00180D43" w:rsidRPr="003E0D5F">
        <w:rPr>
          <w:lang w:val="hr-HR"/>
        </w:rPr>
        <w:t>Rješenje za obavljanje poslova posredovanja za povremeni rad redovnih učenika koju je izdalo Ministarstvo rada i socijalne skrbi – Uprava za rad i mirovinsko osiguranje; Odjel za tržište rada, kolektivne ugovore i udruge (KLASA: UP/I-102-02/02-02/20, URBROJ: 524-04/1-1-03-3 od 20.01.2003.g.</w:t>
      </w:r>
    </w:p>
    <w:p w14:paraId="22D2AD11" w14:textId="77777777" w:rsidR="00180D43" w:rsidRPr="003E0D5F" w:rsidRDefault="00180D43" w:rsidP="00180D43">
      <w:pPr>
        <w:spacing w:after="0" w:line="240" w:lineRule="auto"/>
        <w:ind w:left="470" w:right="0" w:firstLine="0"/>
        <w:rPr>
          <w:lang w:val="hr-HR"/>
        </w:rPr>
      </w:pPr>
    </w:p>
    <w:p w14:paraId="24D91506" w14:textId="35EFCD1A" w:rsidR="00981D8C" w:rsidRPr="003E0D5F" w:rsidRDefault="006B7573" w:rsidP="00180D43">
      <w:pPr>
        <w:spacing w:after="0" w:line="240" w:lineRule="auto"/>
        <w:ind w:left="470" w:right="38"/>
        <w:jc w:val="center"/>
        <w:rPr>
          <w:b/>
          <w:bCs/>
          <w:lang w:val="hr-HR"/>
        </w:rPr>
      </w:pPr>
      <w:r w:rsidRPr="003E0D5F">
        <w:rPr>
          <w:b/>
          <w:bCs/>
          <w:lang w:val="hr-HR"/>
        </w:rPr>
        <w:t xml:space="preserve">Članak 3.  </w:t>
      </w:r>
    </w:p>
    <w:p w14:paraId="370842AC" w14:textId="1FAC4372" w:rsidR="00981D8C" w:rsidRPr="003E0D5F" w:rsidRDefault="006B7573" w:rsidP="00180D43">
      <w:pPr>
        <w:spacing w:after="0" w:line="240" w:lineRule="auto"/>
        <w:ind w:left="470" w:right="0" w:firstLine="0"/>
        <w:rPr>
          <w:lang w:val="hr-HR"/>
        </w:rPr>
      </w:pPr>
      <w:r w:rsidRPr="003E0D5F">
        <w:rPr>
          <w:lang w:val="hr-HR"/>
        </w:rPr>
        <w:t xml:space="preserve">Član učeničkog servisa može biti svaki učenik Škole, koji se želi učlaniti u učenički servis, uz suglasnost zakonskog zastupnika, odnosno skrbnika. Članom učeničkog servisa može postati i bilo koji učenik srednjoškolske ustanove sa sjedištem na području Istarske županije s kojom Škola ima sklopljen pisani sporazum o mogućnostima korištenja usluga učeničkog servisa Škole, pod jednakim uvjetima koji vrijede i za učenike </w:t>
      </w:r>
      <w:r w:rsidR="00C56E29" w:rsidRPr="003E0D5F">
        <w:rPr>
          <w:lang w:val="hr-HR"/>
        </w:rPr>
        <w:t>TSŠ – SMSI „Leonardo da Vinci“ Buje – Buie</w:t>
      </w:r>
      <w:r w:rsidRPr="003E0D5F">
        <w:rPr>
          <w:lang w:val="hr-HR"/>
        </w:rPr>
        <w:t xml:space="preserve">. </w:t>
      </w:r>
    </w:p>
    <w:p w14:paraId="52F2A2DD" w14:textId="77777777" w:rsidR="00981D8C" w:rsidRPr="003E0D5F" w:rsidRDefault="006B7573" w:rsidP="00180D43">
      <w:pPr>
        <w:spacing w:after="0" w:line="240" w:lineRule="auto"/>
        <w:ind w:left="470" w:right="0" w:firstLine="0"/>
        <w:jc w:val="left"/>
        <w:rPr>
          <w:lang w:val="hr-HR"/>
        </w:rPr>
      </w:pPr>
      <w:r w:rsidRPr="003E0D5F">
        <w:rPr>
          <w:sz w:val="27"/>
          <w:lang w:val="hr-HR"/>
        </w:rPr>
        <w:t xml:space="preserve"> </w:t>
      </w:r>
    </w:p>
    <w:p w14:paraId="70872693" w14:textId="4EE958B1" w:rsidR="00981D8C" w:rsidRPr="003E0D5F" w:rsidRDefault="006B7573" w:rsidP="00180D43">
      <w:pPr>
        <w:spacing w:after="0" w:line="240" w:lineRule="auto"/>
        <w:ind w:left="470" w:right="38"/>
        <w:jc w:val="center"/>
        <w:rPr>
          <w:b/>
          <w:bCs/>
          <w:lang w:val="hr-HR"/>
        </w:rPr>
      </w:pPr>
      <w:r w:rsidRPr="003E0D5F">
        <w:rPr>
          <w:b/>
          <w:bCs/>
          <w:lang w:val="hr-HR"/>
        </w:rPr>
        <w:t xml:space="preserve">Članak 4.  </w:t>
      </w:r>
    </w:p>
    <w:p w14:paraId="0BDFCE57" w14:textId="77777777" w:rsidR="00981D8C" w:rsidRPr="003E0D5F" w:rsidRDefault="006B7573" w:rsidP="004F44A8">
      <w:pPr>
        <w:spacing w:after="0" w:line="240" w:lineRule="auto"/>
        <w:ind w:left="470" w:right="0"/>
        <w:rPr>
          <w:lang w:val="hr-HR"/>
        </w:rPr>
      </w:pPr>
      <w:r w:rsidRPr="003E0D5F">
        <w:rPr>
          <w:lang w:val="hr-HR"/>
        </w:rPr>
        <w:t xml:space="preserve">Potrebni dokumenti za učlanjenje u učenički servis Škole, dobivanje članske iskaznice su: </w:t>
      </w:r>
    </w:p>
    <w:p w14:paraId="23FB99AD"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064352ED" w14:textId="77777777" w:rsidR="00981D8C" w:rsidRPr="003E0D5F" w:rsidRDefault="006B7573" w:rsidP="004F44A8">
      <w:pPr>
        <w:numPr>
          <w:ilvl w:val="0"/>
          <w:numId w:val="1"/>
        </w:numPr>
        <w:spacing w:after="0" w:line="240" w:lineRule="auto"/>
        <w:ind w:left="822" w:right="0" w:hanging="362"/>
        <w:rPr>
          <w:lang w:val="hr-HR"/>
        </w:rPr>
      </w:pPr>
      <w:r w:rsidRPr="003E0D5F">
        <w:rPr>
          <w:lang w:val="hr-HR"/>
        </w:rPr>
        <w:t xml:space="preserve">Navršenih 15 godina života </w:t>
      </w:r>
    </w:p>
    <w:p w14:paraId="5FD0EFBD" w14:textId="77777777" w:rsidR="00981D8C" w:rsidRPr="003E0D5F" w:rsidRDefault="006B7573" w:rsidP="004F44A8">
      <w:pPr>
        <w:numPr>
          <w:ilvl w:val="0"/>
          <w:numId w:val="1"/>
        </w:numPr>
        <w:spacing w:after="0" w:line="240" w:lineRule="auto"/>
        <w:ind w:left="822" w:right="0" w:hanging="362"/>
        <w:rPr>
          <w:lang w:val="hr-HR"/>
        </w:rPr>
      </w:pPr>
      <w:r w:rsidRPr="003E0D5F">
        <w:rPr>
          <w:lang w:val="hr-HR"/>
        </w:rPr>
        <w:t xml:space="preserve">2 fotografije (format koji vrijedi za osobnu iskaznicu) </w:t>
      </w:r>
    </w:p>
    <w:p w14:paraId="654EDE50" w14:textId="4E465547" w:rsidR="00981D8C" w:rsidRPr="003E0D5F" w:rsidRDefault="006B7573" w:rsidP="004F44A8">
      <w:pPr>
        <w:numPr>
          <w:ilvl w:val="0"/>
          <w:numId w:val="1"/>
        </w:numPr>
        <w:spacing w:after="0" w:line="240" w:lineRule="auto"/>
        <w:ind w:left="822" w:right="0" w:hanging="362"/>
        <w:rPr>
          <w:lang w:val="hr-HR"/>
        </w:rPr>
      </w:pPr>
      <w:r w:rsidRPr="003E0D5F">
        <w:rPr>
          <w:lang w:val="hr-HR"/>
        </w:rPr>
        <w:t xml:space="preserve">broj otvorenog računa </w:t>
      </w:r>
      <w:r w:rsidR="004E4C94" w:rsidRPr="003E0D5F">
        <w:rPr>
          <w:lang w:val="hr-HR"/>
        </w:rPr>
        <w:t xml:space="preserve">(IBAN) </w:t>
      </w:r>
      <w:r w:rsidRPr="003E0D5F">
        <w:rPr>
          <w:lang w:val="hr-HR"/>
        </w:rPr>
        <w:t xml:space="preserve">na ime učenika (preslik ugovora ili kartice računa), </w:t>
      </w:r>
    </w:p>
    <w:p w14:paraId="1DB38B4A" w14:textId="77777777" w:rsidR="00981D8C" w:rsidRPr="003E0D5F" w:rsidRDefault="006B7573" w:rsidP="004F44A8">
      <w:pPr>
        <w:numPr>
          <w:ilvl w:val="0"/>
          <w:numId w:val="1"/>
        </w:numPr>
        <w:spacing w:after="0" w:line="240" w:lineRule="auto"/>
        <w:ind w:left="822" w:right="0" w:hanging="362"/>
        <w:rPr>
          <w:lang w:val="hr-HR"/>
        </w:rPr>
      </w:pPr>
      <w:r w:rsidRPr="003E0D5F">
        <w:rPr>
          <w:lang w:val="hr-HR"/>
        </w:rPr>
        <w:t xml:space="preserve">Osobni podaci, OIB učenika, adresa prebivališta/boravišta učenika (dokazuje se važećom identifikacijskom ispravom) </w:t>
      </w:r>
    </w:p>
    <w:p w14:paraId="0BF362C3" w14:textId="77777777" w:rsidR="00981D8C" w:rsidRPr="003E0D5F" w:rsidRDefault="006B7573" w:rsidP="004F44A8">
      <w:pPr>
        <w:numPr>
          <w:ilvl w:val="0"/>
          <w:numId w:val="1"/>
        </w:numPr>
        <w:spacing w:after="0" w:line="240" w:lineRule="auto"/>
        <w:ind w:left="822" w:right="0" w:hanging="362"/>
        <w:rPr>
          <w:lang w:val="hr-HR"/>
        </w:rPr>
      </w:pPr>
      <w:r w:rsidRPr="003E0D5F">
        <w:rPr>
          <w:lang w:val="hr-HR"/>
        </w:rPr>
        <w:t xml:space="preserve">podatak o broju mobitela za lakše kontaktiranje, </w:t>
      </w:r>
    </w:p>
    <w:p w14:paraId="13209441" w14:textId="043D6387" w:rsidR="00981D8C" w:rsidRPr="003E0D5F" w:rsidRDefault="006B7573" w:rsidP="004F44A8">
      <w:pPr>
        <w:numPr>
          <w:ilvl w:val="0"/>
          <w:numId w:val="1"/>
        </w:numPr>
        <w:spacing w:after="0" w:line="240" w:lineRule="auto"/>
        <w:ind w:left="822" w:right="0" w:hanging="362"/>
        <w:rPr>
          <w:strike/>
          <w:lang w:val="hr-HR"/>
        </w:rPr>
      </w:pPr>
      <w:r w:rsidRPr="003E0D5F">
        <w:rPr>
          <w:lang w:val="hr-HR"/>
        </w:rPr>
        <w:t xml:space="preserve">potpisana suglasnost roditelja ili skrbnika </w:t>
      </w:r>
    </w:p>
    <w:p w14:paraId="63E44B0B" w14:textId="74E41410" w:rsidR="00981D8C" w:rsidRPr="003E0D5F" w:rsidRDefault="006B7573" w:rsidP="004F44A8">
      <w:pPr>
        <w:numPr>
          <w:ilvl w:val="0"/>
          <w:numId w:val="1"/>
        </w:numPr>
        <w:spacing w:after="0" w:line="240" w:lineRule="auto"/>
        <w:ind w:left="822" w:right="0" w:hanging="362"/>
        <w:rPr>
          <w:lang w:val="hr-HR"/>
        </w:rPr>
      </w:pPr>
      <w:r w:rsidRPr="003E0D5F">
        <w:rPr>
          <w:lang w:val="hr-HR"/>
        </w:rPr>
        <w:t>ispunjen</w:t>
      </w:r>
      <w:r w:rsidR="002761B4" w:rsidRPr="003E0D5F">
        <w:rPr>
          <w:lang w:val="hr-HR"/>
        </w:rPr>
        <w:t xml:space="preserve">u pristupnicu </w:t>
      </w:r>
      <w:r w:rsidR="00244B93" w:rsidRPr="003E0D5F">
        <w:rPr>
          <w:lang w:val="hr-HR"/>
        </w:rPr>
        <w:t>za sklapanje ugovora</w:t>
      </w:r>
      <w:r w:rsidRPr="003E0D5F">
        <w:rPr>
          <w:lang w:val="hr-HR"/>
        </w:rPr>
        <w:t xml:space="preserve"> </w:t>
      </w:r>
    </w:p>
    <w:p w14:paraId="63186500" w14:textId="14E03776" w:rsidR="003E0D5F" w:rsidRDefault="006B7573" w:rsidP="003E0D5F">
      <w:pPr>
        <w:numPr>
          <w:ilvl w:val="0"/>
          <w:numId w:val="1"/>
        </w:numPr>
        <w:spacing w:after="0" w:line="240" w:lineRule="auto"/>
        <w:ind w:left="822" w:right="0" w:hanging="362"/>
        <w:rPr>
          <w:lang w:val="hr-HR"/>
        </w:rPr>
      </w:pPr>
      <w:r w:rsidRPr="003E0D5F">
        <w:rPr>
          <w:lang w:val="hr-HR"/>
        </w:rPr>
        <w:t xml:space="preserve">potvrda  srednjoškolske  ustanove  o  statusu  redovnog  učenika  (za  učenike  drugih srednjoškolskih ustanova). </w:t>
      </w:r>
    </w:p>
    <w:p w14:paraId="5273EC25" w14:textId="77777777" w:rsidR="003E0D5F" w:rsidRDefault="003E0D5F" w:rsidP="00785FCE">
      <w:pPr>
        <w:spacing w:after="0" w:line="240" w:lineRule="auto"/>
        <w:ind w:left="0" w:right="0" w:firstLine="0"/>
        <w:rPr>
          <w:lang w:val="hr-HR"/>
        </w:rPr>
      </w:pPr>
    </w:p>
    <w:p w14:paraId="019D1198" w14:textId="77777777" w:rsidR="00785FCE" w:rsidRDefault="00785FCE" w:rsidP="007136A0">
      <w:pPr>
        <w:spacing w:after="0" w:line="240" w:lineRule="auto"/>
        <w:ind w:left="626" w:right="0"/>
        <w:jc w:val="center"/>
        <w:rPr>
          <w:b/>
          <w:bCs/>
          <w:lang w:val="hr-HR"/>
        </w:rPr>
      </w:pPr>
    </w:p>
    <w:p w14:paraId="24006999" w14:textId="77777777" w:rsidR="00785FCE" w:rsidRDefault="00785FCE" w:rsidP="007136A0">
      <w:pPr>
        <w:spacing w:after="0" w:line="240" w:lineRule="auto"/>
        <w:ind w:left="626" w:right="0"/>
        <w:jc w:val="center"/>
        <w:rPr>
          <w:b/>
          <w:bCs/>
          <w:lang w:val="hr-HR"/>
        </w:rPr>
      </w:pPr>
    </w:p>
    <w:p w14:paraId="2F690876" w14:textId="01B8A78C" w:rsidR="00981D8C" w:rsidRPr="003E0D5F" w:rsidRDefault="006B7573" w:rsidP="007136A0">
      <w:pPr>
        <w:spacing w:after="0" w:line="240" w:lineRule="auto"/>
        <w:ind w:left="626" w:right="0"/>
        <w:jc w:val="center"/>
        <w:rPr>
          <w:b/>
          <w:bCs/>
          <w:lang w:val="hr-HR"/>
        </w:rPr>
      </w:pPr>
      <w:r w:rsidRPr="003E0D5F">
        <w:rPr>
          <w:b/>
          <w:bCs/>
          <w:lang w:val="hr-HR"/>
        </w:rPr>
        <w:lastRenderedPageBreak/>
        <w:t xml:space="preserve">Članak 5.  </w:t>
      </w:r>
    </w:p>
    <w:p w14:paraId="01B6AF55" w14:textId="0BDA4410" w:rsidR="0032721D" w:rsidRPr="003E0D5F" w:rsidRDefault="006B7573" w:rsidP="003E0D5F">
      <w:pPr>
        <w:spacing w:after="0" w:line="240" w:lineRule="auto"/>
        <w:ind w:left="470" w:right="0"/>
        <w:rPr>
          <w:lang w:val="hr-HR"/>
        </w:rPr>
      </w:pPr>
      <w:r w:rsidRPr="003E0D5F">
        <w:rPr>
          <w:lang w:val="hr-HR"/>
        </w:rPr>
        <w:t xml:space="preserve">Prikupljeni osobni podaci smiju se koristiti samo za potrebe rada učeničkog servisa, identificiranje učenika, posredovanje pri zapošljavanju, popunjavanje stavki odgovarajućih Ugovora o povremenom radu redovitih učenika u skladu s propisima kojima je regulirano to područje. </w:t>
      </w:r>
    </w:p>
    <w:p w14:paraId="54BA4B73" w14:textId="77777777" w:rsidR="00E86854" w:rsidRPr="003E0D5F" w:rsidRDefault="00E86854" w:rsidP="007136A0">
      <w:pPr>
        <w:spacing w:after="0" w:line="240" w:lineRule="auto"/>
        <w:ind w:left="626" w:right="1"/>
        <w:jc w:val="center"/>
        <w:rPr>
          <w:b/>
          <w:bCs/>
          <w:lang w:val="hr-HR"/>
        </w:rPr>
      </w:pPr>
    </w:p>
    <w:p w14:paraId="3A2C4068" w14:textId="61522C3C" w:rsidR="00981D8C" w:rsidRPr="003E0D5F" w:rsidRDefault="006B7573" w:rsidP="00785FCE">
      <w:pPr>
        <w:spacing w:after="0" w:line="240" w:lineRule="auto"/>
        <w:ind w:left="626" w:right="1"/>
        <w:jc w:val="center"/>
        <w:rPr>
          <w:b/>
          <w:bCs/>
          <w:lang w:val="hr-HR"/>
        </w:rPr>
      </w:pPr>
      <w:r w:rsidRPr="003E0D5F">
        <w:rPr>
          <w:b/>
          <w:bCs/>
          <w:lang w:val="hr-HR"/>
        </w:rPr>
        <w:t xml:space="preserve">Članak </w:t>
      </w:r>
      <w:r w:rsidR="00AD0BD8" w:rsidRPr="003E0D5F">
        <w:rPr>
          <w:b/>
          <w:bCs/>
          <w:lang w:val="hr-HR"/>
        </w:rPr>
        <w:t>6</w:t>
      </w:r>
      <w:r w:rsidRPr="003E0D5F">
        <w:rPr>
          <w:b/>
          <w:bCs/>
          <w:lang w:val="hr-HR"/>
        </w:rPr>
        <w:t xml:space="preserve">.  </w:t>
      </w:r>
    </w:p>
    <w:p w14:paraId="4EAF9C70" w14:textId="6CD46E9A" w:rsidR="00981D8C" w:rsidRPr="003E0D5F" w:rsidRDefault="006B7573" w:rsidP="004F44A8">
      <w:pPr>
        <w:spacing w:after="0" w:line="240" w:lineRule="auto"/>
        <w:ind w:left="470" w:right="0"/>
        <w:rPr>
          <w:lang w:val="hr-HR"/>
        </w:rPr>
      </w:pPr>
      <w:r w:rsidRPr="003E0D5F">
        <w:rPr>
          <w:lang w:val="hr-HR"/>
        </w:rPr>
        <w:t>Naziv ugovora je “Ugovor o povremenom radu redovitog učenika” i isti se sklapa za vrijeme zimskog, proljetnog i ljetnog odmora, čije trajanje za svaku školsku godinu</w:t>
      </w:r>
      <w:r w:rsidR="00AD0BD8" w:rsidRPr="003E0D5F">
        <w:rPr>
          <w:lang w:val="hr-HR"/>
        </w:rPr>
        <w:t xml:space="preserve"> propisuje ministar</w:t>
      </w:r>
      <w:r w:rsidRPr="003E0D5F">
        <w:rPr>
          <w:lang w:val="hr-HR"/>
        </w:rPr>
        <w:t xml:space="preserve">. </w:t>
      </w:r>
    </w:p>
    <w:p w14:paraId="4211598B" w14:textId="77777777" w:rsidR="00981D8C" w:rsidRPr="003E0D5F" w:rsidRDefault="006B7573" w:rsidP="004F44A8">
      <w:pPr>
        <w:spacing w:after="0" w:line="240" w:lineRule="auto"/>
        <w:ind w:left="635" w:right="0" w:firstLine="0"/>
        <w:jc w:val="center"/>
        <w:rPr>
          <w:lang w:val="hr-HR"/>
        </w:rPr>
      </w:pPr>
      <w:r w:rsidRPr="003E0D5F">
        <w:rPr>
          <w:lang w:val="hr-HR"/>
        </w:rPr>
        <w:t xml:space="preserve"> </w:t>
      </w:r>
    </w:p>
    <w:p w14:paraId="088CADCD" w14:textId="5E51EFD3" w:rsidR="00981D8C" w:rsidRPr="003E0D5F" w:rsidRDefault="006B7573" w:rsidP="007136A0">
      <w:pPr>
        <w:spacing w:after="0" w:line="240" w:lineRule="auto"/>
        <w:ind w:left="626" w:right="38"/>
        <w:jc w:val="center"/>
        <w:rPr>
          <w:b/>
          <w:bCs/>
          <w:lang w:val="hr-HR"/>
        </w:rPr>
      </w:pPr>
      <w:r w:rsidRPr="003E0D5F">
        <w:rPr>
          <w:b/>
          <w:bCs/>
          <w:lang w:val="hr-HR"/>
        </w:rPr>
        <w:t xml:space="preserve">Članak </w:t>
      </w:r>
      <w:r w:rsidR="00AD0BD8" w:rsidRPr="003E0D5F">
        <w:rPr>
          <w:b/>
          <w:bCs/>
          <w:lang w:val="hr-HR"/>
        </w:rPr>
        <w:t>7</w:t>
      </w:r>
      <w:r w:rsidRPr="003E0D5F">
        <w:rPr>
          <w:b/>
          <w:bCs/>
          <w:lang w:val="hr-HR"/>
        </w:rPr>
        <w:t xml:space="preserve">.  </w:t>
      </w:r>
    </w:p>
    <w:p w14:paraId="17F44A0C" w14:textId="27D32FE6" w:rsidR="00981D8C" w:rsidRPr="003E0D5F" w:rsidRDefault="006B7573" w:rsidP="004F44A8">
      <w:pPr>
        <w:spacing w:after="0" w:line="240" w:lineRule="auto"/>
        <w:ind w:left="470" w:right="0"/>
        <w:rPr>
          <w:lang w:val="hr-HR"/>
        </w:rPr>
      </w:pPr>
      <w:r w:rsidRPr="003E0D5F">
        <w:rPr>
          <w:lang w:val="hr-HR"/>
        </w:rPr>
        <w:t>Ugovor sklapa učenik (uz supotpis zakonskog zastupnika</w:t>
      </w:r>
      <w:r w:rsidR="00AD0BD8" w:rsidRPr="003E0D5F">
        <w:rPr>
          <w:lang w:val="hr-HR"/>
        </w:rPr>
        <w:t>)</w:t>
      </w:r>
      <w:r w:rsidRPr="003E0D5F">
        <w:rPr>
          <w:lang w:val="hr-HR"/>
        </w:rPr>
        <w:t xml:space="preserve"> i naručitelj posla (poslodavac), a uz posredovanje Škole (učeničkog servisa). Sklapanjem ugovora uz supotpis zakonskog zastupnika, smatra se da je dana i pisana suglasnost zakonskog zastupnika za posredovanje u konkretnom pravnom poslu. </w:t>
      </w:r>
    </w:p>
    <w:p w14:paraId="11C96728"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3C5EBA23" w14:textId="75627E74" w:rsidR="00981D8C" w:rsidRPr="003E0D5F" w:rsidRDefault="006B7573" w:rsidP="007136A0">
      <w:pPr>
        <w:spacing w:after="0" w:line="240" w:lineRule="auto"/>
        <w:ind w:left="626" w:right="40"/>
        <w:jc w:val="center"/>
        <w:rPr>
          <w:b/>
          <w:bCs/>
          <w:lang w:val="hr-HR"/>
        </w:rPr>
      </w:pPr>
      <w:r w:rsidRPr="003E0D5F">
        <w:rPr>
          <w:b/>
          <w:bCs/>
          <w:lang w:val="hr-HR"/>
        </w:rPr>
        <w:t xml:space="preserve">Članak  </w:t>
      </w:r>
      <w:r w:rsidR="00AD0BD8" w:rsidRPr="003E0D5F">
        <w:rPr>
          <w:b/>
          <w:bCs/>
          <w:lang w:val="hr-HR"/>
        </w:rPr>
        <w:t>8</w:t>
      </w:r>
      <w:r w:rsidRPr="003E0D5F">
        <w:rPr>
          <w:b/>
          <w:bCs/>
          <w:lang w:val="hr-HR"/>
        </w:rPr>
        <w:t xml:space="preserve">.  </w:t>
      </w:r>
    </w:p>
    <w:p w14:paraId="1917932E" w14:textId="77777777" w:rsidR="00981D8C" w:rsidRPr="003E0D5F" w:rsidRDefault="006B7573" w:rsidP="004F44A8">
      <w:pPr>
        <w:spacing w:after="0" w:line="240" w:lineRule="auto"/>
        <w:ind w:left="470" w:right="0"/>
        <w:rPr>
          <w:lang w:val="hr-HR"/>
        </w:rPr>
      </w:pPr>
      <w:r w:rsidRPr="003E0D5F">
        <w:rPr>
          <w:lang w:val="hr-HR"/>
        </w:rPr>
        <w:t xml:space="preserve">Bitni elementi Ugovora su: </w:t>
      </w:r>
    </w:p>
    <w:p w14:paraId="3876039C" w14:textId="77777777" w:rsidR="00981D8C" w:rsidRPr="003E0D5F" w:rsidRDefault="006B7573" w:rsidP="004F44A8">
      <w:pPr>
        <w:numPr>
          <w:ilvl w:val="0"/>
          <w:numId w:val="2"/>
        </w:numPr>
        <w:spacing w:after="0" w:line="240" w:lineRule="auto"/>
        <w:ind w:right="0" w:hanging="300"/>
        <w:rPr>
          <w:lang w:val="hr-HR"/>
        </w:rPr>
      </w:pPr>
      <w:r w:rsidRPr="003E0D5F">
        <w:rPr>
          <w:lang w:val="hr-HR"/>
        </w:rPr>
        <w:t xml:space="preserve">broj pod kojim je Škola upisana u evidenciju ministarstva nadležnog za rad; </w:t>
      </w:r>
    </w:p>
    <w:p w14:paraId="22753E7B" w14:textId="77777777" w:rsidR="00981D8C" w:rsidRPr="003E0D5F" w:rsidRDefault="006B7573" w:rsidP="004F44A8">
      <w:pPr>
        <w:numPr>
          <w:ilvl w:val="0"/>
          <w:numId w:val="2"/>
        </w:numPr>
        <w:spacing w:after="0" w:line="240" w:lineRule="auto"/>
        <w:ind w:right="0" w:hanging="300"/>
        <w:rPr>
          <w:lang w:val="hr-HR"/>
        </w:rPr>
      </w:pPr>
      <w:r w:rsidRPr="003E0D5F">
        <w:rPr>
          <w:lang w:val="hr-HR"/>
        </w:rPr>
        <w:t xml:space="preserve">ime i prezime učenika;  </w:t>
      </w:r>
    </w:p>
    <w:p w14:paraId="06EAC11D" w14:textId="77777777" w:rsidR="00981D8C" w:rsidRPr="003E0D5F" w:rsidRDefault="006B7573" w:rsidP="004F44A8">
      <w:pPr>
        <w:numPr>
          <w:ilvl w:val="0"/>
          <w:numId w:val="2"/>
        </w:numPr>
        <w:spacing w:after="0" w:line="240" w:lineRule="auto"/>
        <w:ind w:right="0" w:hanging="300"/>
        <w:rPr>
          <w:lang w:val="hr-HR"/>
        </w:rPr>
      </w:pPr>
      <w:r w:rsidRPr="003E0D5F">
        <w:rPr>
          <w:lang w:val="hr-HR"/>
        </w:rPr>
        <w:t xml:space="preserve">datum i mjesto rođenja učenika;  </w:t>
      </w:r>
    </w:p>
    <w:p w14:paraId="76FF337F" w14:textId="77777777" w:rsidR="00981D8C" w:rsidRPr="003E0D5F" w:rsidRDefault="006B7573" w:rsidP="004F44A8">
      <w:pPr>
        <w:numPr>
          <w:ilvl w:val="0"/>
          <w:numId w:val="2"/>
        </w:numPr>
        <w:spacing w:after="0" w:line="240" w:lineRule="auto"/>
        <w:ind w:right="0" w:hanging="300"/>
        <w:rPr>
          <w:lang w:val="hr-HR"/>
        </w:rPr>
      </w:pPr>
      <w:r w:rsidRPr="003E0D5F">
        <w:rPr>
          <w:lang w:val="hr-HR"/>
        </w:rPr>
        <w:t xml:space="preserve">OIB učenika;  </w:t>
      </w:r>
    </w:p>
    <w:p w14:paraId="6ACB0D2B" w14:textId="5F27E133" w:rsidR="00AD0BD8" w:rsidRPr="003E0D5F" w:rsidRDefault="006B7573" w:rsidP="004F44A8">
      <w:pPr>
        <w:numPr>
          <w:ilvl w:val="0"/>
          <w:numId w:val="2"/>
        </w:numPr>
        <w:spacing w:after="0" w:line="240" w:lineRule="auto"/>
        <w:ind w:right="0" w:hanging="300"/>
        <w:rPr>
          <w:lang w:val="hr-HR"/>
        </w:rPr>
      </w:pPr>
      <w:r w:rsidRPr="003E0D5F">
        <w:rPr>
          <w:lang w:val="hr-HR"/>
        </w:rPr>
        <w:t>broj članske i</w:t>
      </w:r>
      <w:r w:rsidR="00045214">
        <w:rPr>
          <w:lang w:val="hr-HR"/>
        </w:rPr>
        <w:t>skaznice</w:t>
      </w:r>
      <w:r w:rsidRPr="003E0D5F">
        <w:rPr>
          <w:lang w:val="hr-HR"/>
        </w:rPr>
        <w:t xml:space="preserve">, </w:t>
      </w:r>
    </w:p>
    <w:p w14:paraId="376797A8" w14:textId="73AA63FE" w:rsidR="00981D8C" w:rsidRPr="003E0D5F" w:rsidRDefault="006B7573" w:rsidP="004F44A8">
      <w:pPr>
        <w:numPr>
          <w:ilvl w:val="0"/>
          <w:numId w:val="2"/>
        </w:numPr>
        <w:spacing w:after="0" w:line="240" w:lineRule="auto"/>
        <w:ind w:right="0" w:hanging="300"/>
        <w:rPr>
          <w:lang w:val="hr-HR"/>
        </w:rPr>
      </w:pPr>
      <w:r w:rsidRPr="003E0D5F">
        <w:rPr>
          <w:lang w:val="hr-HR"/>
        </w:rPr>
        <w:t>puni naziv</w:t>
      </w:r>
      <w:r w:rsidR="00AD0BD8" w:rsidRPr="003E0D5F">
        <w:rPr>
          <w:lang w:val="hr-HR"/>
        </w:rPr>
        <w:t>, OIB</w:t>
      </w:r>
      <w:r w:rsidRPr="003E0D5F">
        <w:rPr>
          <w:lang w:val="hr-HR"/>
        </w:rPr>
        <w:t xml:space="preserve"> i sjedište naručitelja posla;  </w:t>
      </w:r>
    </w:p>
    <w:p w14:paraId="1C31E013" w14:textId="177791F8" w:rsidR="00981D8C" w:rsidRPr="003E0D5F" w:rsidRDefault="006B7573" w:rsidP="004F44A8">
      <w:pPr>
        <w:numPr>
          <w:ilvl w:val="0"/>
          <w:numId w:val="2"/>
        </w:numPr>
        <w:spacing w:after="0" w:line="240" w:lineRule="auto"/>
        <w:ind w:right="0" w:hanging="300"/>
        <w:rPr>
          <w:lang w:val="hr-HR"/>
        </w:rPr>
      </w:pPr>
      <w:r w:rsidRPr="003E0D5F">
        <w:rPr>
          <w:lang w:val="hr-HR"/>
        </w:rPr>
        <w:t>podat</w:t>
      </w:r>
      <w:r w:rsidR="00045214">
        <w:rPr>
          <w:lang w:val="hr-HR"/>
        </w:rPr>
        <w:t>ci</w:t>
      </w:r>
      <w:r w:rsidRPr="003E0D5F">
        <w:rPr>
          <w:lang w:val="hr-HR"/>
        </w:rPr>
        <w:t xml:space="preserve"> o vrsti posla, broju radnih sati;  </w:t>
      </w:r>
    </w:p>
    <w:p w14:paraId="406DFCCA" w14:textId="4696E238" w:rsidR="00981D8C" w:rsidRPr="003E0D5F" w:rsidRDefault="006B7573" w:rsidP="004F44A8">
      <w:pPr>
        <w:numPr>
          <w:ilvl w:val="0"/>
          <w:numId w:val="2"/>
        </w:numPr>
        <w:spacing w:after="0" w:line="240" w:lineRule="auto"/>
        <w:ind w:right="0" w:hanging="300"/>
        <w:rPr>
          <w:lang w:val="hr-HR"/>
        </w:rPr>
      </w:pPr>
      <w:r w:rsidRPr="003E0D5F">
        <w:rPr>
          <w:lang w:val="hr-HR"/>
        </w:rPr>
        <w:t>cijen</w:t>
      </w:r>
      <w:r w:rsidR="00045214">
        <w:rPr>
          <w:lang w:val="hr-HR"/>
        </w:rPr>
        <w:t>a</w:t>
      </w:r>
      <w:r w:rsidRPr="003E0D5F">
        <w:rPr>
          <w:lang w:val="hr-HR"/>
        </w:rPr>
        <w:t xml:space="preserve"> sata rada i  </w:t>
      </w:r>
    </w:p>
    <w:p w14:paraId="56879A96" w14:textId="77777777" w:rsidR="00981D8C" w:rsidRPr="003E0D5F" w:rsidRDefault="006B7573" w:rsidP="004F44A8">
      <w:pPr>
        <w:numPr>
          <w:ilvl w:val="0"/>
          <w:numId w:val="2"/>
        </w:numPr>
        <w:spacing w:after="0" w:line="240" w:lineRule="auto"/>
        <w:ind w:right="0" w:hanging="300"/>
        <w:rPr>
          <w:lang w:val="hr-HR"/>
        </w:rPr>
      </w:pPr>
      <w:r w:rsidRPr="003E0D5F">
        <w:rPr>
          <w:lang w:val="hr-HR"/>
        </w:rPr>
        <w:t xml:space="preserve">iznosu zarade. </w:t>
      </w:r>
    </w:p>
    <w:p w14:paraId="3B7E8BB6" w14:textId="77777777" w:rsidR="00413405" w:rsidRPr="003E0D5F" w:rsidRDefault="006B7573" w:rsidP="00413405">
      <w:pPr>
        <w:spacing w:after="0" w:line="240" w:lineRule="auto"/>
        <w:ind w:left="360" w:right="0" w:firstLine="0"/>
        <w:jc w:val="left"/>
        <w:rPr>
          <w:lang w:val="hr-HR"/>
        </w:rPr>
      </w:pPr>
      <w:r w:rsidRPr="003E0D5F">
        <w:rPr>
          <w:lang w:val="hr-HR"/>
        </w:rPr>
        <w:t xml:space="preserve"> </w:t>
      </w:r>
    </w:p>
    <w:p w14:paraId="2B425817" w14:textId="49A9C95E" w:rsidR="00981D8C" w:rsidRPr="003E0D5F" w:rsidRDefault="00413405" w:rsidP="007D6278">
      <w:pPr>
        <w:spacing w:after="0" w:line="240" w:lineRule="auto"/>
        <w:ind w:left="626" w:right="40"/>
        <w:jc w:val="center"/>
        <w:rPr>
          <w:b/>
          <w:bCs/>
          <w:lang w:val="hr-HR"/>
        </w:rPr>
      </w:pPr>
      <w:r w:rsidRPr="003E0D5F">
        <w:rPr>
          <w:b/>
          <w:bCs/>
          <w:lang w:val="hr-HR"/>
        </w:rPr>
        <w:t xml:space="preserve">Članak  9.  </w:t>
      </w:r>
    </w:p>
    <w:p w14:paraId="2B3A3DE7" w14:textId="77777777" w:rsidR="00981D8C" w:rsidRPr="003E0D5F" w:rsidRDefault="006B7573" w:rsidP="004F44A8">
      <w:pPr>
        <w:spacing w:after="0" w:line="240" w:lineRule="auto"/>
        <w:ind w:left="470" w:right="0"/>
        <w:rPr>
          <w:lang w:val="hr-HR"/>
        </w:rPr>
      </w:pPr>
      <w:r w:rsidRPr="003E0D5F">
        <w:rPr>
          <w:lang w:val="hr-HR"/>
        </w:rPr>
        <w:t xml:space="preserve">Za izdavanje ugovora potrebni su: </w:t>
      </w:r>
    </w:p>
    <w:p w14:paraId="2BC34F9F" w14:textId="0B15D5CB" w:rsidR="00981D8C" w:rsidRPr="003E0D5F" w:rsidRDefault="006B7573" w:rsidP="00AD0BD8">
      <w:pPr>
        <w:pStyle w:val="ListParagraph"/>
        <w:numPr>
          <w:ilvl w:val="1"/>
          <w:numId w:val="2"/>
        </w:numPr>
        <w:spacing w:after="0" w:line="240" w:lineRule="auto"/>
        <w:ind w:right="0"/>
        <w:rPr>
          <w:lang w:val="hr-HR"/>
        </w:rPr>
      </w:pPr>
      <w:r w:rsidRPr="003E0D5F">
        <w:rPr>
          <w:lang w:val="hr-HR"/>
        </w:rPr>
        <w:t>ispunjen</w:t>
      </w:r>
      <w:r w:rsidR="00045214">
        <w:rPr>
          <w:lang w:val="hr-HR"/>
        </w:rPr>
        <w:t>a</w:t>
      </w:r>
      <w:r w:rsidR="00244B93" w:rsidRPr="003E0D5F">
        <w:rPr>
          <w:lang w:val="hr-HR"/>
        </w:rPr>
        <w:t xml:space="preserve"> pristupnic</w:t>
      </w:r>
      <w:r w:rsidR="00045214">
        <w:rPr>
          <w:lang w:val="hr-HR"/>
        </w:rPr>
        <w:t>a</w:t>
      </w:r>
      <w:r w:rsidR="00244B93" w:rsidRPr="003E0D5F">
        <w:rPr>
          <w:lang w:val="hr-HR"/>
        </w:rPr>
        <w:t xml:space="preserve"> </w:t>
      </w:r>
      <w:r w:rsidR="00A11995" w:rsidRPr="003E0D5F">
        <w:rPr>
          <w:lang w:val="hr-HR"/>
        </w:rPr>
        <w:t>za sklapanje ugovora</w:t>
      </w:r>
      <w:r w:rsidRPr="003E0D5F">
        <w:rPr>
          <w:lang w:val="hr-HR"/>
        </w:rPr>
        <w:t xml:space="preserve"> </w:t>
      </w:r>
    </w:p>
    <w:p w14:paraId="66BD5D1D" w14:textId="6C3F47F7" w:rsidR="00975179" w:rsidRPr="003E0D5F" w:rsidRDefault="00975179" w:rsidP="00AD0BD8">
      <w:pPr>
        <w:pStyle w:val="ListParagraph"/>
        <w:numPr>
          <w:ilvl w:val="1"/>
          <w:numId w:val="2"/>
        </w:numPr>
        <w:spacing w:after="0" w:line="240" w:lineRule="auto"/>
        <w:ind w:right="0"/>
        <w:rPr>
          <w:lang w:val="hr-HR"/>
        </w:rPr>
      </w:pPr>
      <w:r w:rsidRPr="003E0D5F">
        <w:rPr>
          <w:lang w:val="hr-HR"/>
        </w:rPr>
        <w:t xml:space="preserve">suglasnost </w:t>
      </w:r>
      <w:r w:rsidR="00F54B32" w:rsidRPr="003E0D5F">
        <w:rPr>
          <w:lang w:val="hr-HR"/>
        </w:rPr>
        <w:t>roditelja</w:t>
      </w:r>
    </w:p>
    <w:p w14:paraId="501B560A" w14:textId="77777777" w:rsidR="00B559E7" w:rsidRPr="008F6D90" w:rsidRDefault="00AD0BD8" w:rsidP="00AD0BD8">
      <w:pPr>
        <w:spacing w:after="0" w:line="240" w:lineRule="auto"/>
        <w:ind w:right="0"/>
        <w:rPr>
          <w:color w:val="auto"/>
          <w:lang w:val="hr-HR"/>
        </w:rPr>
      </w:pPr>
      <w:r w:rsidRPr="003E0D5F">
        <w:rPr>
          <w:lang w:val="hr-HR"/>
        </w:rPr>
        <w:t xml:space="preserve">Sve tiskanice </w:t>
      </w:r>
      <w:r w:rsidR="0006252D" w:rsidRPr="003E0D5F">
        <w:rPr>
          <w:lang w:val="hr-HR"/>
        </w:rPr>
        <w:t xml:space="preserve">moguće je preuzeti na mrežnim stranicama škole:  </w:t>
      </w:r>
    </w:p>
    <w:p w14:paraId="0DEA466F" w14:textId="3AF31589" w:rsidR="00AD0BD8" w:rsidRPr="008F6D90" w:rsidRDefault="003E0D5F" w:rsidP="00AD0BD8">
      <w:pPr>
        <w:spacing w:after="0" w:line="240" w:lineRule="auto"/>
        <w:ind w:right="0"/>
        <w:rPr>
          <w:color w:val="auto"/>
          <w:sz w:val="20"/>
          <w:szCs w:val="20"/>
          <w:lang w:val="hr-HR"/>
        </w:rPr>
      </w:pPr>
      <w:hyperlink r:id="rId8" w:history="1">
        <w:r w:rsidRPr="008F6D90">
          <w:rPr>
            <w:rStyle w:val="Hyperlink"/>
            <w:color w:val="auto"/>
            <w:sz w:val="20"/>
            <w:szCs w:val="20"/>
            <w:lang w:val="hr-HR"/>
          </w:rPr>
          <w:t>http://ss-leonardodavincibuje.skole.hr/lavoro_stagionale_degli_allievi_povremeni_rad_ucenika</w:t>
        </w:r>
      </w:hyperlink>
      <w:r w:rsidR="00E67B18" w:rsidRPr="008F6D90">
        <w:rPr>
          <w:rStyle w:val="Hyperlink"/>
          <w:color w:val="auto"/>
          <w:sz w:val="20"/>
          <w:szCs w:val="20"/>
          <w:lang w:val="hr-HR"/>
        </w:rPr>
        <w:t>.</w:t>
      </w:r>
    </w:p>
    <w:p w14:paraId="6EBC568F" w14:textId="77777777" w:rsidR="00B559E7" w:rsidRPr="003E0D5F" w:rsidRDefault="00B559E7" w:rsidP="00AD0BD8">
      <w:pPr>
        <w:spacing w:after="0" w:line="240" w:lineRule="auto"/>
        <w:ind w:right="0"/>
        <w:rPr>
          <w:lang w:val="hr-HR"/>
        </w:rPr>
      </w:pPr>
    </w:p>
    <w:p w14:paraId="5B278B20" w14:textId="1EF3989B" w:rsidR="00981D8C" w:rsidRPr="003E0D5F" w:rsidRDefault="006B7573" w:rsidP="007136A0">
      <w:pPr>
        <w:spacing w:after="0" w:line="240" w:lineRule="auto"/>
        <w:ind w:left="626" w:right="0"/>
        <w:jc w:val="center"/>
        <w:rPr>
          <w:b/>
          <w:bCs/>
          <w:lang w:val="hr-HR"/>
        </w:rPr>
      </w:pPr>
      <w:r w:rsidRPr="003E0D5F">
        <w:rPr>
          <w:b/>
          <w:bCs/>
          <w:lang w:val="hr-HR"/>
        </w:rPr>
        <w:t xml:space="preserve">Članak 10.  </w:t>
      </w:r>
    </w:p>
    <w:p w14:paraId="17113C38" w14:textId="4638CD80" w:rsidR="00981D8C" w:rsidRDefault="006B7573" w:rsidP="004F44A8">
      <w:pPr>
        <w:spacing w:after="0" w:line="240" w:lineRule="auto"/>
        <w:ind w:left="470" w:right="0"/>
        <w:rPr>
          <w:lang w:val="hr-HR"/>
        </w:rPr>
      </w:pPr>
      <w:r w:rsidRPr="003E0D5F">
        <w:rPr>
          <w:lang w:val="hr-HR"/>
        </w:rPr>
        <w:t xml:space="preserve">Ugovor se sklapa u </w:t>
      </w:r>
      <w:r w:rsidR="00B559E7" w:rsidRPr="003E0D5F">
        <w:rPr>
          <w:lang w:val="hr-HR"/>
        </w:rPr>
        <w:t>tri</w:t>
      </w:r>
      <w:r w:rsidRPr="003E0D5F">
        <w:rPr>
          <w:lang w:val="hr-HR"/>
        </w:rPr>
        <w:t xml:space="preserve"> istovjetna primjerka i odgovornost je naručitelja posla (poslodavca), da ga vrati u učenički servis sukladno </w:t>
      </w:r>
      <w:r w:rsidR="006F4A88" w:rsidRPr="003E0D5F">
        <w:rPr>
          <w:lang w:val="hr-HR"/>
        </w:rPr>
        <w:t>čl</w:t>
      </w:r>
      <w:r w:rsidR="007B0A8C">
        <w:rPr>
          <w:lang w:val="hr-HR"/>
        </w:rPr>
        <w:t>.</w:t>
      </w:r>
      <w:r w:rsidRPr="003E0D5F">
        <w:rPr>
          <w:lang w:val="hr-HR"/>
        </w:rPr>
        <w:t xml:space="preserve"> 11. u </w:t>
      </w:r>
      <w:r w:rsidR="00045214">
        <w:rPr>
          <w:lang w:val="hr-HR"/>
        </w:rPr>
        <w:t>predviđenom</w:t>
      </w:r>
      <w:r w:rsidRPr="003E0D5F">
        <w:rPr>
          <w:lang w:val="hr-HR"/>
        </w:rPr>
        <w:t xml:space="preserve"> roku. Učenik ne može početi raditi prije nego što mu je uručen Ugovor o povremenom radu redovitog učenika. </w:t>
      </w:r>
    </w:p>
    <w:p w14:paraId="07B2D6F8" w14:textId="77777777" w:rsidR="00045214" w:rsidRDefault="00045214" w:rsidP="004F44A8">
      <w:pPr>
        <w:spacing w:after="0" w:line="240" w:lineRule="auto"/>
        <w:ind w:left="470" w:right="0"/>
        <w:rPr>
          <w:lang w:val="hr-HR"/>
        </w:rPr>
      </w:pPr>
    </w:p>
    <w:p w14:paraId="05F1B21A" w14:textId="0E939618" w:rsidR="007D5B6F" w:rsidRPr="00045214" w:rsidRDefault="007D5B6F" w:rsidP="007D5B6F">
      <w:pPr>
        <w:spacing w:after="0" w:line="240" w:lineRule="auto"/>
        <w:ind w:left="470" w:right="0"/>
        <w:jc w:val="center"/>
        <w:rPr>
          <w:b/>
          <w:bCs/>
          <w:lang w:val="hr-HR"/>
        </w:rPr>
      </w:pPr>
      <w:r w:rsidRPr="00045214">
        <w:rPr>
          <w:b/>
          <w:bCs/>
          <w:lang w:val="hr-HR"/>
        </w:rPr>
        <w:t>Članak 11.</w:t>
      </w:r>
    </w:p>
    <w:p w14:paraId="70B98119" w14:textId="412D67BE" w:rsidR="001F4C5C" w:rsidRPr="00045214" w:rsidRDefault="001F4C5C" w:rsidP="004F44A8">
      <w:pPr>
        <w:spacing w:after="0" w:line="240" w:lineRule="auto"/>
        <w:ind w:left="470" w:right="0"/>
        <w:rPr>
          <w:lang w:val="hr-HR"/>
        </w:rPr>
      </w:pPr>
      <w:r w:rsidRPr="00045214">
        <w:rPr>
          <w:lang w:val="hr-HR"/>
        </w:rPr>
        <w:t xml:space="preserve">Tajnik škole </w:t>
      </w:r>
      <w:r w:rsidR="005A02FB" w:rsidRPr="00045214">
        <w:rPr>
          <w:lang w:val="hr-HR"/>
        </w:rPr>
        <w:t xml:space="preserve">obavlja </w:t>
      </w:r>
      <w:r w:rsidR="005D67ED" w:rsidRPr="00045214">
        <w:rPr>
          <w:lang w:val="hr-HR"/>
        </w:rPr>
        <w:t xml:space="preserve">administrativne </w:t>
      </w:r>
      <w:r w:rsidR="005A02FB" w:rsidRPr="00045214">
        <w:rPr>
          <w:lang w:val="hr-HR"/>
        </w:rPr>
        <w:t>poslove</w:t>
      </w:r>
      <w:r w:rsidR="005D67ED" w:rsidRPr="00045214">
        <w:rPr>
          <w:lang w:val="hr-HR"/>
        </w:rPr>
        <w:t xml:space="preserve"> u </w:t>
      </w:r>
      <w:r w:rsidR="00860ECA" w:rsidRPr="00045214">
        <w:rPr>
          <w:lang w:val="hr-HR"/>
        </w:rPr>
        <w:t>vezi</w:t>
      </w:r>
      <w:r w:rsidR="005A02FB" w:rsidRPr="00045214">
        <w:rPr>
          <w:lang w:val="hr-HR"/>
        </w:rPr>
        <w:t xml:space="preserve"> sklapanja </w:t>
      </w:r>
      <w:r w:rsidR="00050104" w:rsidRPr="00045214">
        <w:rPr>
          <w:lang w:val="hr-HR"/>
        </w:rPr>
        <w:t xml:space="preserve">ugovora o privremenom radu </w:t>
      </w:r>
      <w:r w:rsidR="00D5172E" w:rsidRPr="00045214">
        <w:rPr>
          <w:lang w:val="hr-HR"/>
        </w:rPr>
        <w:t xml:space="preserve">redovnih učenika </w:t>
      </w:r>
      <w:r w:rsidR="00860ECA" w:rsidRPr="00045214">
        <w:rPr>
          <w:lang w:val="hr-HR"/>
        </w:rPr>
        <w:t>(</w:t>
      </w:r>
      <w:r w:rsidR="00E5264E" w:rsidRPr="00045214">
        <w:rPr>
          <w:lang w:val="hr-HR"/>
        </w:rPr>
        <w:t xml:space="preserve">izdavanje </w:t>
      </w:r>
      <w:r w:rsidR="00860ECA" w:rsidRPr="00045214">
        <w:rPr>
          <w:lang w:val="hr-HR"/>
        </w:rPr>
        <w:t xml:space="preserve">Ugovora o </w:t>
      </w:r>
      <w:r w:rsidR="000E10A1" w:rsidRPr="00045214">
        <w:rPr>
          <w:lang w:val="hr-HR"/>
        </w:rPr>
        <w:t>privremenom radu redovnih učenika</w:t>
      </w:r>
      <w:r w:rsidR="00E5264E" w:rsidRPr="00045214">
        <w:rPr>
          <w:lang w:val="hr-HR"/>
        </w:rPr>
        <w:t xml:space="preserve"> te učeničke iskaznice</w:t>
      </w:r>
      <w:r w:rsidR="00015A30" w:rsidRPr="00045214">
        <w:rPr>
          <w:lang w:val="hr-HR"/>
        </w:rPr>
        <w:t xml:space="preserve"> i vođenje evidencije učenika)</w:t>
      </w:r>
    </w:p>
    <w:p w14:paraId="2BECB9F6" w14:textId="17C78869" w:rsidR="00015A30" w:rsidRDefault="00015A30" w:rsidP="004F44A8">
      <w:pPr>
        <w:spacing w:after="0" w:line="240" w:lineRule="auto"/>
        <w:ind w:left="470" w:right="0"/>
        <w:rPr>
          <w:lang w:val="hr-HR"/>
        </w:rPr>
      </w:pPr>
      <w:r w:rsidRPr="00045214">
        <w:rPr>
          <w:lang w:val="hr-HR"/>
        </w:rPr>
        <w:t xml:space="preserve">Računovođa </w:t>
      </w:r>
      <w:r w:rsidR="00790134" w:rsidRPr="00045214">
        <w:rPr>
          <w:lang w:val="hr-HR"/>
        </w:rPr>
        <w:t>obavlja računovodstvene poslove vezane za posredovanju u zapošljavanju učenika</w:t>
      </w:r>
      <w:r w:rsidR="002B1486" w:rsidRPr="00045214">
        <w:rPr>
          <w:lang w:val="hr-HR"/>
        </w:rPr>
        <w:t xml:space="preserve"> (obračun, izdavanje fakturu i isplatu učenika).</w:t>
      </w:r>
    </w:p>
    <w:p w14:paraId="7193BFC6" w14:textId="77777777" w:rsidR="00BB7445" w:rsidRDefault="00BB7445" w:rsidP="004F44A8">
      <w:pPr>
        <w:spacing w:after="0" w:line="240" w:lineRule="auto"/>
        <w:ind w:left="470" w:right="0"/>
        <w:rPr>
          <w:lang w:val="hr-HR"/>
        </w:rPr>
      </w:pPr>
    </w:p>
    <w:p w14:paraId="1C7CB229" w14:textId="77777777" w:rsidR="00785FCE" w:rsidRDefault="00785FCE" w:rsidP="007136A0">
      <w:pPr>
        <w:spacing w:after="0" w:line="240" w:lineRule="auto"/>
        <w:ind w:left="626" w:right="38"/>
        <w:jc w:val="center"/>
        <w:rPr>
          <w:b/>
          <w:bCs/>
          <w:lang w:val="hr-HR"/>
        </w:rPr>
      </w:pPr>
    </w:p>
    <w:p w14:paraId="0289A4D3" w14:textId="2877F19C" w:rsidR="00981D8C" w:rsidRPr="003E0D5F" w:rsidRDefault="006B7573" w:rsidP="007136A0">
      <w:pPr>
        <w:spacing w:after="0" w:line="240" w:lineRule="auto"/>
        <w:ind w:left="626" w:right="38"/>
        <w:jc w:val="center"/>
        <w:rPr>
          <w:b/>
          <w:bCs/>
          <w:lang w:val="hr-HR"/>
        </w:rPr>
      </w:pPr>
      <w:r w:rsidRPr="003E0D5F">
        <w:rPr>
          <w:b/>
          <w:bCs/>
          <w:lang w:val="hr-HR"/>
        </w:rPr>
        <w:lastRenderedPageBreak/>
        <w:t>Članak 1</w:t>
      </w:r>
      <w:r w:rsidR="007D5B6F">
        <w:rPr>
          <w:b/>
          <w:bCs/>
          <w:lang w:val="hr-HR"/>
        </w:rPr>
        <w:t>2</w:t>
      </w:r>
      <w:r w:rsidRPr="003E0D5F">
        <w:rPr>
          <w:b/>
          <w:bCs/>
          <w:lang w:val="hr-HR"/>
        </w:rPr>
        <w:t xml:space="preserve">.  </w:t>
      </w:r>
    </w:p>
    <w:p w14:paraId="745B84A4" w14:textId="75FC7BB7" w:rsidR="00B67416" w:rsidRPr="003E0D5F" w:rsidRDefault="00B67416" w:rsidP="004F44A8">
      <w:pPr>
        <w:spacing w:after="0" w:line="240" w:lineRule="auto"/>
        <w:ind w:left="470" w:right="0"/>
        <w:rPr>
          <w:lang w:val="hr-HR"/>
        </w:rPr>
      </w:pPr>
      <w:r w:rsidRPr="003E0D5F">
        <w:rPr>
          <w:lang w:val="hr-HR"/>
        </w:rPr>
        <w:t xml:space="preserve">Naručitelj (poslodavac) potvrđuje potpisom i pečatom sva tri primjerka ugovora. Jedan primjerak predaje učeniku, a ostala dva vraća u Školu-učenički servis. </w:t>
      </w:r>
    </w:p>
    <w:p w14:paraId="09F59B4D" w14:textId="6496ED7F" w:rsidR="0057251A" w:rsidRPr="003E0D5F" w:rsidRDefault="006B7573" w:rsidP="004F44A8">
      <w:pPr>
        <w:spacing w:after="0" w:line="240" w:lineRule="auto"/>
        <w:ind w:left="470" w:right="0"/>
        <w:rPr>
          <w:lang w:val="hr-HR"/>
        </w:rPr>
      </w:pPr>
      <w:r w:rsidRPr="003E0D5F">
        <w:rPr>
          <w:lang w:val="hr-HR"/>
        </w:rPr>
        <w:t>Naručitelj posla (poslodavac) dužan</w:t>
      </w:r>
      <w:r w:rsidR="00045214">
        <w:rPr>
          <w:lang w:val="hr-HR"/>
        </w:rPr>
        <w:t xml:space="preserve"> je</w:t>
      </w:r>
      <w:r w:rsidRPr="003E0D5F">
        <w:rPr>
          <w:lang w:val="hr-HR"/>
        </w:rPr>
        <w:t xml:space="preserve"> </w:t>
      </w:r>
      <w:r w:rsidR="00B67416" w:rsidRPr="003E0D5F">
        <w:rPr>
          <w:lang w:val="hr-HR"/>
        </w:rPr>
        <w:t>p</w:t>
      </w:r>
      <w:r w:rsidR="00EA04DD" w:rsidRPr="003E0D5F">
        <w:rPr>
          <w:lang w:val="hr-HR"/>
        </w:rPr>
        <w:t xml:space="preserve">opuniti </w:t>
      </w:r>
      <w:r w:rsidR="0057251A" w:rsidRPr="003E0D5F">
        <w:rPr>
          <w:i/>
          <w:iCs/>
          <w:lang w:val="hr-HR"/>
        </w:rPr>
        <w:t>P</w:t>
      </w:r>
      <w:r w:rsidR="00EA04DD" w:rsidRPr="003E0D5F">
        <w:rPr>
          <w:i/>
          <w:iCs/>
          <w:lang w:val="hr-HR"/>
        </w:rPr>
        <w:t xml:space="preserve">otvrdu </w:t>
      </w:r>
      <w:r w:rsidR="00B67416" w:rsidRPr="003E0D5F">
        <w:rPr>
          <w:i/>
          <w:iCs/>
          <w:lang w:val="hr-HR"/>
        </w:rPr>
        <w:t>o</w:t>
      </w:r>
      <w:r w:rsidR="00EA04DD" w:rsidRPr="003E0D5F">
        <w:rPr>
          <w:i/>
          <w:iCs/>
          <w:lang w:val="hr-HR"/>
        </w:rPr>
        <w:t xml:space="preserve"> obavljenom poslu</w:t>
      </w:r>
      <w:r w:rsidR="00EA04DD" w:rsidRPr="003E0D5F">
        <w:rPr>
          <w:lang w:val="hr-HR"/>
        </w:rPr>
        <w:t xml:space="preserve"> </w:t>
      </w:r>
      <w:r w:rsidRPr="003E0D5F">
        <w:rPr>
          <w:lang w:val="hr-HR"/>
        </w:rPr>
        <w:t xml:space="preserve">sa stvarnim brojem sati rada i iznosom zarade učenika u roku od 15 dana nakon obavljenog posla. </w:t>
      </w:r>
    </w:p>
    <w:p w14:paraId="08A538D6" w14:textId="0C308816" w:rsidR="00981D8C" w:rsidRPr="003E0D5F" w:rsidRDefault="006B7573" w:rsidP="004F44A8">
      <w:pPr>
        <w:spacing w:after="0" w:line="240" w:lineRule="auto"/>
        <w:ind w:left="470" w:right="0"/>
        <w:rPr>
          <w:lang w:val="hr-HR"/>
        </w:rPr>
      </w:pPr>
      <w:r w:rsidRPr="003E0D5F">
        <w:rPr>
          <w:lang w:val="hr-HR"/>
        </w:rPr>
        <w:t xml:space="preserve">Svaka eventualna izmjena Ugovora mora biti u pisanom obliku i ovjerena pečatom naručitelja na istom. </w:t>
      </w:r>
    </w:p>
    <w:p w14:paraId="74DB18BC" w14:textId="77777777" w:rsidR="00B67416" w:rsidRPr="003E0D5F" w:rsidRDefault="006B7573" w:rsidP="004F44A8">
      <w:pPr>
        <w:spacing w:after="0" w:line="240" w:lineRule="auto"/>
        <w:ind w:left="470" w:right="0"/>
        <w:rPr>
          <w:lang w:val="hr-HR"/>
        </w:rPr>
      </w:pPr>
      <w:r w:rsidRPr="003E0D5F">
        <w:rPr>
          <w:lang w:val="hr-HR"/>
        </w:rPr>
        <w:t xml:space="preserve">Svojim potpisom i pečatom naručitelj posla (poslodavac) potvrđuje da je član učeničkog servisa čije je ime navedeno u ugovoru obavio navedeni posao. </w:t>
      </w:r>
    </w:p>
    <w:p w14:paraId="45821BDF" w14:textId="1CF3BDBA" w:rsidR="00981D8C" w:rsidRPr="003E0D5F" w:rsidRDefault="006B7573" w:rsidP="004F44A8">
      <w:pPr>
        <w:spacing w:after="0" w:line="240" w:lineRule="auto"/>
        <w:ind w:left="470" w:right="0"/>
        <w:rPr>
          <w:lang w:val="hr-HR"/>
        </w:rPr>
      </w:pPr>
      <w:r w:rsidRPr="003E0D5F">
        <w:rPr>
          <w:lang w:val="hr-HR"/>
        </w:rPr>
        <w:t xml:space="preserve">Učenički servis </w:t>
      </w:r>
      <w:r w:rsidR="00B67416" w:rsidRPr="003E0D5F">
        <w:rPr>
          <w:lang w:val="hr-HR"/>
        </w:rPr>
        <w:t xml:space="preserve">dostaviti </w:t>
      </w:r>
      <w:r w:rsidRPr="003E0D5F">
        <w:rPr>
          <w:lang w:val="hr-HR"/>
        </w:rPr>
        <w:t xml:space="preserve">će naručitelju posla (poslodavcu) nakon obračuna </w:t>
      </w:r>
      <w:r w:rsidR="0057251A" w:rsidRPr="003E0D5F">
        <w:rPr>
          <w:lang w:val="hr-HR"/>
        </w:rPr>
        <w:t>fakturu</w:t>
      </w:r>
      <w:r w:rsidRPr="003E0D5F">
        <w:rPr>
          <w:lang w:val="hr-HR"/>
        </w:rPr>
        <w:t xml:space="preserve">. U slučaju da se pravni posao ne realizira (da učenik ne počne obavljati rad za naručitelja iz bilo kojeg razloga), naručitelj posla je dužan vratiti takav ugovor u daljnjem roku od 3 dana radi poništenja istog. </w:t>
      </w:r>
    </w:p>
    <w:p w14:paraId="2B740158" w14:textId="02224F5A" w:rsidR="00981D8C" w:rsidRPr="003E0D5F" w:rsidRDefault="006B7573" w:rsidP="004F44A8">
      <w:pPr>
        <w:spacing w:after="0" w:line="240" w:lineRule="auto"/>
        <w:ind w:left="470" w:right="0"/>
        <w:rPr>
          <w:lang w:val="hr-HR"/>
        </w:rPr>
      </w:pPr>
      <w:r w:rsidRPr="003E0D5F">
        <w:rPr>
          <w:lang w:val="hr-HR"/>
        </w:rPr>
        <w:t>Cijena sata rada utvrđuje se prema dogovoru poslodavca i učenika</w:t>
      </w:r>
      <w:r w:rsidR="0057251A" w:rsidRPr="003E0D5F">
        <w:rPr>
          <w:lang w:val="hr-HR"/>
        </w:rPr>
        <w:t xml:space="preserve"> sukladno važećim propisima</w:t>
      </w:r>
      <w:r w:rsidRPr="003E0D5F">
        <w:rPr>
          <w:lang w:val="hr-HR"/>
        </w:rPr>
        <w:t xml:space="preserve">. </w:t>
      </w:r>
    </w:p>
    <w:p w14:paraId="2066D7D9" w14:textId="43ECD3B4" w:rsidR="0032721D" w:rsidRPr="003E0D5F" w:rsidRDefault="006B7573" w:rsidP="007D6278">
      <w:pPr>
        <w:spacing w:after="0" w:line="240" w:lineRule="auto"/>
        <w:ind w:left="360" w:right="0" w:firstLine="0"/>
        <w:jc w:val="left"/>
        <w:rPr>
          <w:lang w:val="hr-HR"/>
        </w:rPr>
      </w:pPr>
      <w:r w:rsidRPr="003E0D5F">
        <w:rPr>
          <w:lang w:val="hr-HR"/>
        </w:rPr>
        <w:t xml:space="preserve"> </w:t>
      </w:r>
    </w:p>
    <w:p w14:paraId="45008CC6" w14:textId="6D91ED23" w:rsidR="00981D8C" w:rsidRPr="003E0D5F" w:rsidRDefault="006B7573" w:rsidP="00D6148B">
      <w:pPr>
        <w:spacing w:after="0" w:line="240" w:lineRule="auto"/>
        <w:ind w:left="626" w:right="1"/>
        <w:jc w:val="center"/>
        <w:rPr>
          <w:b/>
          <w:bCs/>
          <w:lang w:val="hr-HR"/>
        </w:rPr>
      </w:pPr>
      <w:r w:rsidRPr="003E0D5F">
        <w:rPr>
          <w:b/>
          <w:bCs/>
          <w:lang w:val="hr-HR"/>
        </w:rPr>
        <w:t>Članak 1</w:t>
      </w:r>
      <w:r w:rsidR="007D5B6F">
        <w:rPr>
          <w:b/>
          <w:bCs/>
          <w:lang w:val="hr-HR"/>
        </w:rPr>
        <w:t>3</w:t>
      </w:r>
      <w:r w:rsidRPr="003E0D5F">
        <w:rPr>
          <w:b/>
          <w:bCs/>
          <w:lang w:val="hr-HR"/>
        </w:rPr>
        <w:t xml:space="preserve">.  </w:t>
      </w:r>
    </w:p>
    <w:p w14:paraId="41256D88" w14:textId="77777777" w:rsidR="00981D8C" w:rsidRPr="003E0D5F" w:rsidRDefault="006B7573" w:rsidP="004F44A8">
      <w:pPr>
        <w:spacing w:after="0" w:line="240" w:lineRule="auto"/>
        <w:ind w:left="470" w:right="0"/>
        <w:rPr>
          <w:lang w:val="hr-HR"/>
        </w:rPr>
      </w:pPr>
      <w:r w:rsidRPr="003E0D5F">
        <w:rPr>
          <w:lang w:val="hr-HR"/>
        </w:rPr>
        <w:t xml:space="preserve">Radi zaštite potraživanja redovnog učenika prema poslodavcu za obavljeni rad, Škola može tražiti izdavanje bonitetnih isprava poslodavca kojim se dokazuje solventnost i likvidnost. </w:t>
      </w:r>
    </w:p>
    <w:p w14:paraId="53E7DFEF" w14:textId="77777777" w:rsidR="00981D8C" w:rsidRPr="003E0D5F" w:rsidRDefault="006B7573" w:rsidP="004F44A8">
      <w:pPr>
        <w:spacing w:after="0" w:line="240" w:lineRule="auto"/>
        <w:ind w:left="470" w:right="0"/>
        <w:rPr>
          <w:lang w:val="hr-HR"/>
        </w:rPr>
      </w:pPr>
      <w:r w:rsidRPr="003E0D5F">
        <w:rPr>
          <w:lang w:val="hr-HR"/>
        </w:rPr>
        <w:t xml:space="preserve">Škola može u bilo kojem trenutku odbiti sklapanje ugovora s poslodavcem: </w:t>
      </w:r>
    </w:p>
    <w:p w14:paraId="0186B263" w14:textId="77777777" w:rsidR="00981D8C" w:rsidRPr="003E0D5F" w:rsidRDefault="006B7573" w:rsidP="004F44A8">
      <w:pPr>
        <w:numPr>
          <w:ilvl w:val="0"/>
          <w:numId w:val="3"/>
        </w:numPr>
        <w:spacing w:after="0" w:line="240" w:lineRule="auto"/>
        <w:ind w:right="0" w:hanging="418"/>
        <w:rPr>
          <w:lang w:val="hr-HR"/>
        </w:rPr>
      </w:pPr>
      <w:r w:rsidRPr="003E0D5F">
        <w:rPr>
          <w:lang w:val="hr-HR"/>
        </w:rPr>
        <w:t xml:space="preserve">Ako procijeni da neće realizirati  eventualne naplate potraživanja za učenika.  </w:t>
      </w:r>
    </w:p>
    <w:p w14:paraId="27763C49" w14:textId="77777777" w:rsidR="00981D8C" w:rsidRPr="003E0D5F" w:rsidRDefault="006B7573" w:rsidP="004F44A8">
      <w:pPr>
        <w:numPr>
          <w:ilvl w:val="0"/>
          <w:numId w:val="3"/>
        </w:numPr>
        <w:spacing w:after="0" w:line="240" w:lineRule="auto"/>
        <w:ind w:right="0" w:hanging="418"/>
        <w:rPr>
          <w:lang w:val="hr-HR"/>
        </w:rPr>
      </w:pPr>
      <w:r w:rsidRPr="003E0D5F">
        <w:rPr>
          <w:lang w:val="hr-HR"/>
        </w:rPr>
        <w:t xml:space="preserve">Ako poslodavac nije podmirio ranija potraživanja učenika.  </w:t>
      </w:r>
    </w:p>
    <w:p w14:paraId="7DF37876" w14:textId="7066B54E" w:rsidR="00981D8C" w:rsidRPr="003E0D5F" w:rsidRDefault="006B7573" w:rsidP="004F44A8">
      <w:pPr>
        <w:numPr>
          <w:ilvl w:val="0"/>
          <w:numId w:val="3"/>
        </w:numPr>
        <w:spacing w:after="0" w:line="240" w:lineRule="auto"/>
        <w:ind w:right="0" w:hanging="418"/>
        <w:rPr>
          <w:lang w:val="hr-HR"/>
        </w:rPr>
      </w:pPr>
      <w:r w:rsidRPr="003E0D5F">
        <w:rPr>
          <w:lang w:val="hr-HR"/>
        </w:rPr>
        <w:t xml:space="preserve">Ako poslodavac traži </w:t>
      </w:r>
      <w:r w:rsidR="00413405" w:rsidRPr="003E0D5F">
        <w:rPr>
          <w:lang w:val="hr-HR"/>
        </w:rPr>
        <w:t>uzastopne</w:t>
      </w:r>
      <w:r w:rsidRPr="003E0D5F">
        <w:rPr>
          <w:lang w:val="hr-HR"/>
        </w:rPr>
        <w:t xml:space="preserve"> ugovore, a ne vraća ih na obračun. </w:t>
      </w:r>
    </w:p>
    <w:p w14:paraId="00613833" w14:textId="77777777" w:rsidR="00981D8C" w:rsidRPr="003E0D5F" w:rsidRDefault="006B7573" w:rsidP="004F44A8">
      <w:pPr>
        <w:spacing w:after="0" w:line="240" w:lineRule="auto"/>
        <w:ind w:left="360" w:right="0" w:firstLine="0"/>
        <w:jc w:val="left"/>
        <w:rPr>
          <w:lang w:val="hr-HR"/>
        </w:rPr>
      </w:pPr>
      <w:r w:rsidRPr="003E0D5F">
        <w:rPr>
          <w:sz w:val="25"/>
          <w:lang w:val="hr-HR"/>
        </w:rPr>
        <w:t xml:space="preserve"> </w:t>
      </w:r>
    </w:p>
    <w:p w14:paraId="5286D884" w14:textId="3CDB60C2" w:rsidR="00981D8C" w:rsidRPr="003E0D5F" w:rsidRDefault="006B7573" w:rsidP="00D6148B">
      <w:pPr>
        <w:spacing w:after="0" w:line="240" w:lineRule="auto"/>
        <w:ind w:left="626" w:right="38"/>
        <w:jc w:val="center"/>
        <w:rPr>
          <w:b/>
          <w:bCs/>
          <w:lang w:val="hr-HR"/>
        </w:rPr>
      </w:pPr>
      <w:r w:rsidRPr="003E0D5F">
        <w:rPr>
          <w:b/>
          <w:bCs/>
          <w:lang w:val="hr-HR"/>
        </w:rPr>
        <w:t>Članak 1</w:t>
      </w:r>
      <w:r w:rsidR="007D5B6F">
        <w:rPr>
          <w:b/>
          <w:bCs/>
          <w:lang w:val="hr-HR"/>
        </w:rPr>
        <w:t>4</w:t>
      </w:r>
      <w:r w:rsidRPr="003E0D5F">
        <w:rPr>
          <w:b/>
          <w:bCs/>
          <w:lang w:val="hr-HR"/>
        </w:rPr>
        <w:t xml:space="preserve">.  </w:t>
      </w:r>
    </w:p>
    <w:p w14:paraId="51FAF31F" w14:textId="0038666D" w:rsidR="00981D8C" w:rsidRPr="003E0D5F" w:rsidRDefault="006B7573" w:rsidP="007D6278">
      <w:pPr>
        <w:spacing w:after="0" w:line="240" w:lineRule="auto"/>
        <w:ind w:left="460" w:right="0" w:firstLine="62"/>
        <w:rPr>
          <w:lang w:val="hr-HR"/>
        </w:rPr>
      </w:pPr>
      <w:r w:rsidRPr="003E0D5F">
        <w:rPr>
          <w:lang w:val="hr-HR"/>
        </w:rPr>
        <w:t xml:space="preserve">Ugovor za Školu predstavlja vjerodostojnu ispravu za obračun i naplatu od naručitelja (poslodavca): </w:t>
      </w:r>
    </w:p>
    <w:p w14:paraId="234DC5CE" w14:textId="77777777" w:rsidR="00981D8C" w:rsidRPr="003E0D5F" w:rsidRDefault="006B7573" w:rsidP="007D6278">
      <w:pPr>
        <w:numPr>
          <w:ilvl w:val="0"/>
          <w:numId w:val="4"/>
        </w:numPr>
        <w:tabs>
          <w:tab w:val="left" w:pos="993"/>
        </w:tabs>
        <w:spacing w:after="0" w:line="240" w:lineRule="auto"/>
        <w:ind w:right="0" w:firstLine="4"/>
        <w:rPr>
          <w:lang w:val="hr-HR"/>
        </w:rPr>
      </w:pPr>
      <w:r w:rsidRPr="003E0D5F">
        <w:rPr>
          <w:lang w:val="hr-HR"/>
        </w:rPr>
        <w:t xml:space="preserve">zarade za obavljeni rad redovnog učenika, </w:t>
      </w:r>
    </w:p>
    <w:p w14:paraId="0F72A1BB" w14:textId="4EDC2AA2" w:rsidR="00981D8C" w:rsidRPr="003E0D5F" w:rsidRDefault="006B7573" w:rsidP="007D6278">
      <w:pPr>
        <w:pStyle w:val="ListParagraph"/>
        <w:numPr>
          <w:ilvl w:val="0"/>
          <w:numId w:val="4"/>
        </w:numPr>
        <w:tabs>
          <w:tab w:val="left" w:pos="993"/>
        </w:tabs>
        <w:spacing w:after="0" w:line="240" w:lineRule="auto"/>
        <w:ind w:right="0" w:firstLine="4"/>
        <w:rPr>
          <w:lang w:val="hr-HR"/>
        </w:rPr>
      </w:pPr>
      <w:r w:rsidRPr="003E0D5F">
        <w:rPr>
          <w:lang w:val="hr-HR"/>
        </w:rPr>
        <w:t xml:space="preserve">doprinosa za slučaj ozljede na radu redovitog učenika odnosno drugih doprinosa prema posebnim propisima, (5% posebni doprinos za mirovinsko osiguranje te 0,5 % posebni doprinos za zdravstveno osiguranje zaštite zdravlja na radu) </w:t>
      </w:r>
    </w:p>
    <w:p w14:paraId="3630D157" w14:textId="411B7919" w:rsidR="00981D8C" w:rsidRPr="003E0D5F" w:rsidRDefault="006B7573" w:rsidP="007D6278">
      <w:pPr>
        <w:pStyle w:val="ListParagraph"/>
        <w:numPr>
          <w:ilvl w:val="0"/>
          <w:numId w:val="4"/>
        </w:numPr>
        <w:tabs>
          <w:tab w:val="left" w:pos="993"/>
        </w:tabs>
        <w:spacing w:after="0" w:line="240" w:lineRule="auto"/>
        <w:ind w:right="0" w:firstLine="4"/>
        <w:rPr>
          <w:lang w:val="hr-HR"/>
        </w:rPr>
      </w:pPr>
      <w:r w:rsidRPr="003E0D5F">
        <w:rPr>
          <w:lang w:val="hr-HR"/>
        </w:rPr>
        <w:t xml:space="preserve">naknade za učenički servis od 10% od iznosa učenikove zarade. </w:t>
      </w:r>
    </w:p>
    <w:p w14:paraId="09DBD060" w14:textId="77777777" w:rsidR="00981D8C" w:rsidRPr="003E0D5F" w:rsidRDefault="006B7573" w:rsidP="007D6278">
      <w:pPr>
        <w:tabs>
          <w:tab w:val="left" w:pos="993"/>
        </w:tabs>
        <w:spacing w:after="0" w:line="240" w:lineRule="auto"/>
        <w:ind w:left="475" w:right="0" w:firstLine="4"/>
        <w:rPr>
          <w:lang w:val="hr-HR"/>
        </w:rPr>
      </w:pPr>
      <w:r w:rsidRPr="003E0D5F">
        <w:rPr>
          <w:lang w:val="hr-HR"/>
        </w:rPr>
        <w:t xml:space="preserve">Škola po obračunu ispostavlja račun naručitelju (poslodavcu) uvećan za 10% te uvećan za doprinose iskazane u ovoj točki. Naručitelj posla (poslodavac) obvezuje se da će u roku od 8 dana podmiriti račun ispostavljen temeljem Ugovora o povremenom radu redovnog učenika. Eventualno kašnjenje, odnosno plaćanje ukupnog iznosa poslije roka podliježe plaćanju zakonskih zateznih kamata, sukladno propisima koji reguliraju to područje. </w:t>
      </w:r>
    </w:p>
    <w:p w14:paraId="491BD3C1" w14:textId="77777777" w:rsidR="00CF7A1B" w:rsidRPr="003E0D5F" w:rsidRDefault="00CF7A1B" w:rsidP="007D6278">
      <w:pPr>
        <w:tabs>
          <w:tab w:val="left" w:pos="993"/>
        </w:tabs>
        <w:spacing w:after="0" w:line="240" w:lineRule="auto"/>
        <w:ind w:left="475" w:right="0" w:firstLine="4"/>
        <w:rPr>
          <w:lang w:val="hr-HR"/>
        </w:rPr>
      </w:pPr>
    </w:p>
    <w:p w14:paraId="64FB0D9F" w14:textId="0CE51A5B" w:rsidR="00981D8C" w:rsidRPr="003E0D5F" w:rsidRDefault="006B7573" w:rsidP="00D6148B">
      <w:pPr>
        <w:spacing w:after="0" w:line="240" w:lineRule="auto"/>
        <w:ind w:left="626" w:right="38"/>
        <w:jc w:val="center"/>
        <w:rPr>
          <w:b/>
          <w:bCs/>
          <w:lang w:val="hr-HR"/>
        </w:rPr>
      </w:pPr>
      <w:r w:rsidRPr="003E0D5F">
        <w:rPr>
          <w:b/>
          <w:bCs/>
          <w:lang w:val="hr-HR"/>
        </w:rPr>
        <w:t>Članak 1</w:t>
      </w:r>
      <w:r w:rsidR="007D5B6F">
        <w:rPr>
          <w:b/>
          <w:bCs/>
          <w:lang w:val="hr-HR"/>
        </w:rPr>
        <w:t>5</w:t>
      </w:r>
      <w:r w:rsidRPr="003E0D5F">
        <w:rPr>
          <w:b/>
          <w:bCs/>
          <w:lang w:val="hr-HR"/>
        </w:rPr>
        <w:t xml:space="preserve">.  </w:t>
      </w:r>
    </w:p>
    <w:p w14:paraId="0E468267" w14:textId="77777777" w:rsidR="00981D8C" w:rsidRPr="003E0D5F" w:rsidRDefault="006B7573" w:rsidP="004F44A8">
      <w:pPr>
        <w:spacing w:after="0" w:line="240" w:lineRule="auto"/>
        <w:ind w:left="470" w:right="0"/>
        <w:rPr>
          <w:lang w:val="hr-HR"/>
        </w:rPr>
      </w:pPr>
      <w:r w:rsidRPr="003E0D5F">
        <w:rPr>
          <w:lang w:val="hr-HR"/>
        </w:rPr>
        <w:t xml:space="preserve">Puno radno vrijeme maloljetnog redovitog učenika ne smije bitu duže od 7 sati dnevno i 35 sati tjedno, iznimno, puno radno vrijeme maloljetnog redovitog učenika koji je navršio 15 godina života može biti 8 sati dnevno i 40 sati tjedno. </w:t>
      </w:r>
    </w:p>
    <w:p w14:paraId="420563A3" w14:textId="77777777" w:rsidR="00981D8C" w:rsidRPr="003E0D5F" w:rsidRDefault="006B7573" w:rsidP="004F44A8">
      <w:pPr>
        <w:spacing w:after="0" w:line="240" w:lineRule="auto"/>
        <w:ind w:left="360" w:right="0" w:firstLine="0"/>
        <w:jc w:val="left"/>
        <w:rPr>
          <w:lang w:val="hr-HR"/>
        </w:rPr>
      </w:pPr>
      <w:r w:rsidRPr="003E0D5F">
        <w:rPr>
          <w:sz w:val="25"/>
          <w:lang w:val="hr-HR"/>
        </w:rPr>
        <w:t xml:space="preserve"> </w:t>
      </w:r>
    </w:p>
    <w:p w14:paraId="2E3BC7D6" w14:textId="08029081" w:rsidR="00981D8C" w:rsidRPr="003E0D5F" w:rsidRDefault="006B7573" w:rsidP="00D6148B">
      <w:pPr>
        <w:spacing w:after="0" w:line="240" w:lineRule="auto"/>
        <w:ind w:left="626" w:right="40"/>
        <w:jc w:val="center"/>
        <w:rPr>
          <w:b/>
          <w:bCs/>
          <w:lang w:val="hr-HR"/>
        </w:rPr>
      </w:pPr>
      <w:r w:rsidRPr="003E0D5F">
        <w:rPr>
          <w:b/>
          <w:bCs/>
          <w:lang w:val="hr-HR"/>
        </w:rPr>
        <w:t>Članak  1</w:t>
      </w:r>
      <w:r w:rsidR="007D5B6F">
        <w:rPr>
          <w:b/>
          <w:bCs/>
          <w:lang w:val="hr-HR"/>
        </w:rPr>
        <w:t>6</w:t>
      </w:r>
      <w:r w:rsidRPr="003E0D5F">
        <w:rPr>
          <w:b/>
          <w:bCs/>
          <w:lang w:val="hr-HR"/>
        </w:rPr>
        <w:t xml:space="preserve">.  </w:t>
      </w:r>
    </w:p>
    <w:p w14:paraId="466E2652" w14:textId="77777777" w:rsidR="00981D8C" w:rsidRDefault="006B7573" w:rsidP="004F44A8">
      <w:pPr>
        <w:spacing w:after="0" w:line="240" w:lineRule="auto"/>
        <w:ind w:left="470" w:right="0"/>
        <w:rPr>
          <w:lang w:val="hr-HR"/>
        </w:rPr>
      </w:pPr>
      <w:r w:rsidRPr="003E0D5F">
        <w:rPr>
          <w:lang w:val="hr-HR"/>
        </w:rPr>
        <w:t xml:space="preserve">Maloljetni redovan učenik koji dnevno radi više od 4 sata i 30 minuta ima pravo na odmor (stanku) od najmanje 30 minuta. </w:t>
      </w:r>
    </w:p>
    <w:p w14:paraId="78FEB868" w14:textId="77777777" w:rsidR="003E0D5F" w:rsidRDefault="003E0D5F" w:rsidP="004F44A8">
      <w:pPr>
        <w:spacing w:after="0" w:line="240" w:lineRule="auto"/>
        <w:ind w:left="470" w:right="0"/>
        <w:rPr>
          <w:lang w:val="hr-HR"/>
        </w:rPr>
      </w:pPr>
    </w:p>
    <w:p w14:paraId="5BB8BBA2" w14:textId="77777777" w:rsidR="003E0D5F" w:rsidRPr="003E0D5F" w:rsidRDefault="003E0D5F" w:rsidP="004F44A8">
      <w:pPr>
        <w:spacing w:after="0" w:line="240" w:lineRule="auto"/>
        <w:ind w:left="470" w:right="0"/>
        <w:rPr>
          <w:lang w:val="hr-HR"/>
        </w:rPr>
      </w:pPr>
    </w:p>
    <w:p w14:paraId="2924A697" w14:textId="46586492" w:rsidR="00981D8C" w:rsidRPr="003E0D5F" w:rsidRDefault="006B7573" w:rsidP="00D6148B">
      <w:pPr>
        <w:spacing w:after="0" w:line="240" w:lineRule="auto"/>
        <w:ind w:left="626" w:right="38"/>
        <w:jc w:val="center"/>
        <w:rPr>
          <w:b/>
          <w:bCs/>
          <w:lang w:val="hr-HR"/>
        </w:rPr>
      </w:pPr>
      <w:r w:rsidRPr="003E0D5F">
        <w:rPr>
          <w:b/>
          <w:bCs/>
          <w:lang w:val="hr-HR"/>
        </w:rPr>
        <w:lastRenderedPageBreak/>
        <w:t>Članak 1</w:t>
      </w:r>
      <w:r w:rsidR="007D5B6F">
        <w:rPr>
          <w:b/>
          <w:bCs/>
          <w:lang w:val="hr-HR"/>
        </w:rPr>
        <w:t>7</w:t>
      </w:r>
      <w:r w:rsidRPr="003E0D5F">
        <w:rPr>
          <w:b/>
          <w:bCs/>
          <w:lang w:val="hr-HR"/>
        </w:rPr>
        <w:t xml:space="preserve">.  </w:t>
      </w:r>
    </w:p>
    <w:p w14:paraId="0AC42613" w14:textId="4D5DBB4A" w:rsidR="003E0D5F" w:rsidRDefault="006B7573" w:rsidP="003E0D5F">
      <w:pPr>
        <w:spacing w:after="0" w:line="240" w:lineRule="auto"/>
        <w:ind w:left="470" w:right="0"/>
        <w:rPr>
          <w:lang w:val="hr-HR"/>
        </w:rPr>
      </w:pPr>
      <w:r w:rsidRPr="003E0D5F">
        <w:rPr>
          <w:lang w:val="hr-HR"/>
        </w:rPr>
        <w:t xml:space="preserve">Između dva uzastopna radna dana </w:t>
      </w:r>
      <w:r w:rsidR="00D6148B" w:rsidRPr="003E0D5F">
        <w:rPr>
          <w:lang w:val="hr-HR"/>
        </w:rPr>
        <w:t>maloljetni</w:t>
      </w:r>
      <w:r w:rsidRPr="003E0D5F">
        <w:rPr>
          <w:lang w:val="hr-HR"/>
        </w:rPr>
        <w:t xml:space="preserve"> redovan učenik ima pravo na odmor (dnevni odmor) od najmanje 14 sati neprekidno. </w:t>
      </w:r>
    </w:p>
    <w:p w14:paraId="63AFD81F" w14:textId="77777777" w:rsidR="0004079E" w:rsidRDefault="0004079E" w:rsidP="003E0D5F">
      <w:pPr>
        <w:spacing w:after="0" w:line="240" w:lineRule="auto"/>
        <w:ind w:left="470" w:right="0"/>
        <w:rPr>
          <w:lang w:val="hr-HR"/>
        </w:rPr>
      </w:pPr>
    </w:p>
    <w:p w14:paraId="5BC74B18" w14:textId="381E39DA" w:rsidR="00981D8C" w:rsidRPr="003E0D5F" w:rsidRDefault="006B7573" w:rsidP="00D6148B">
      <w:pPr>
        <w:spacing w:after="0" w:line="240" w:lineRule="auto"/>
        <w:ind w:left="626" w:right="38"/>
        <w:jc w:val="center"/>
        <w:rPr>
          <w:b/>
          <w:bCs/>
          <w:lang w:val="hr-HR"/>
        </w:rPr>
      </w:pPr>
      <w:r w:rsidRPr="003E0D5F">
        <w:rPr>
          <w:b/>
          <w:bCs/>
          <w:lang w:val="hr-HR"/>
        </w:rPr>
        <w:t>Članak 1</w:t>
      </w:r>
      <w:r w:rsidR="007D5B6F">
        <w:rPr>
          <w:b/>
          <w:bCs/>
          <w:lang w:val="hr-HR"/>
        </w:rPr>
        <w:t>8</w:t>
      </w:r>
      <w:r w:rsidRPr="003E0D5F">
        <w:rPr>
          <w:b/>
          <w:bCs/>
          <w:lang w:val="hr-HR"/>
        </w:rPr>
        <w:t xml:space="preserve">.  </w:t>
      </w:r>
    </w:p>
    <w:p w14:paraId="0798C1F9" w14:textId="77777777" w:rsidR="00981D8C" w:rsidRPr="003E0D5F" w:rsidRDefault="006B7573" w:rsidP="004F44A8">
      <w:pPr>
        <w:spacing w:after="0" w:line="240" w:lineRule="auto"/>
        <w:ind w:left="470" w:right="0"/>
        <w:rPr>
          <w:lang w:val="hr-HR"/>
        </w:rPr>
      </w:pPr>
      <w:r w:rsidRPr="003E0D5F">
        <w:rPr>
          <w:lang w:val="hr-HR"/>
        </w:rPr>
        <w:t xml:space="preserve">Maloljetni redovan učenik ima pravo na tjedni odmor u trajanju najmanje 48 sati neprekidno. </w:t>
      </w:r>
    </w:p>
    <w:p w14:paraId="22BC1F35" w14:textId="3E90DC2A" w:rsidR="00981D8C" w:rsidRPr="003E0D5F" w:rsidRDefault="006B7573" w:rsidP="00D6148B">
      <w:pPr>
        <w:spacing w:after="0" w:line="240" w:lineRule="auto"/>
        <w:ind w:left="360" w:right="0" w:firstLine="0"/>
        <w:jc w:val="left"/>
        <w:rPr>
          <w:lang w:val="hr-HR"/>
        </w:rPr>
      </w:pPr>
      <w:r w:rsidRPr="003E0D5F">
        <w:rPr>
          <w:lang w:val="hr-HR"/>
        </w:rPr>
        <w:t xml:space="preserve"> </w:t>
      </w:r>
    </w:p>
    <w:p w14:paraId="260607CD" w14:textId="1F84C6B7" w:rsidR="00981D8C" w:rsidRPr="003E0D5F" w:rsidRDefault="006B7573" w:rsidP="004F44A8">
      <w:pPr>
        <w:spacing w:after="0" w:line="240" w:lineRule="auto"/>
        <w:ind w:left="626" w:right="38"/>
        <w:jc w:val="center"/>
        <w:rPr>
          <w:b/>
          <w:bCs/>
          <w:lang w:val="hr-HR"/>
        </w:rPr>
      </w:pPr>
      <w:r w:rsidRPr="003E0D5F">
        <w:rPr>
          <w:b/>
          <w:bCs/>
          <w:lang w:val="hr-HR"/>
        </w:rPr>
        <w:t>Članak 1</w:t>
      </w:r>
      <w:r w:rsidR="007D5B6F">
        <w:rPr>
          <w:b/>
          <w:bCs/>
          <w:lang w:val="hr-HR"/>
        </w:rPr>
        <w:t>9</w:t>
      </w:r>
      <w:r w:rsidRPr="003E0D5F">
        <w:rPr>
          <w:b/>
          <w:bCs/>
          <w:lang w:val="hr-HR"/>
        </w:rPr>
        <w:t xml:space="preserve">. </w:t>
      </w:r>
    </w:p>
    <w:p w14:paraId="75CA96E6" w14:textId="35C67F13" w:rsidR="00981D8C" w:rsidRPr="003E0D5F" w:rsidRDefault="006B7573" w:rsidP="009F5C76">
      <w:pPr>
        <w:spacing w:after="0" w:line="240" w:lineRule="auto"/>
        <w:ind w:left="426" w:right="0" w:firstLine="0"/>
        <w:rPr>
          <w:lang w:val="hr-HR"/>
        </w:rPr>
      </w:pPr>
      <w:r w:rsidRPr="003E0D5F">
        <w:rPr>
          <w:lang w:val="hr-HR"/>
        </w:rPr>
        <w:t xml:space="preserve">Zabranjen je rad maloljetnog redovnog učenika u vremenu od 20 sati uvečer i 6 sati u jutro. Zakonom o radu i na temelju njega donesenom Pravilniku o poslovima na kojima se ne može zaposliti maloljetnik, propisana je, između ostalog zabrana rada maloljetnika na poslovima s posebnim uvjetima rada, na osobito teškim i po zdravlje opasnim poslovima, zabrana rada u kockarnicama, salonima za igre na sreću,  disko klubovima, noćnim barovima i noćnim klubovima te na sličnim poslovima. </w:t>
      </w:r>
    </w:p>
    <w:p w14:paraId="780BF109" w14:textId="77777777" w:rsidR="00981D8C" w:rsidRPr="003E0D5F" w:rsidRDefault="006B7573" w:rsidP="009F5C76">
      <w:pPr>
        <w:spacing w:after="0" w:line="240" w:lineRule="auto"/>
        <w:ind w:left="426" w:right="0"/>
        <w:rPr>
          <w:lang w:val="hr-HR"/>
        </w:rPr>
      </w:pPr>
      <w:r w:rsidRPr="003E0D5F">
        <w:rPr>
          <w:lang w:val="hr-HR"/>
        </w:rPr>
        <w:t xml:space="preserve">Maloljetnik može,  osim na poslovima na kojima se sukladno posebnom propisu ne smije zaposliti, raditi na drugim poslovima, samo nakon prethodnog pregleda za utvrđivanje zdravstvene sposobnosti za obavljanje tih poslova. Uputnicu za utvrđivanje zdravstvene sposobnosti izdaje poslodavac, a nakon obavljenog pregleda izdaje se svjedodžba o zdravstvenoj sposobnosti maloljetnika za obavljanje određenih poslova. </w:t>
      </w:r>
    </w:p>
    <w:p w14:paraId="7D2ACD4B" w14:textId="77777777" w:rsidR="00981D8C" w:rsidRPr="003E0D5F" w:rsidRDefault="006B7573" w:rsidP="004F44A8">
      <w:pPr>
        <w:spacing w:after="0" w:line="240" w:lineRule="auto"/>
        <w:ind w:left="475" w:right="0" w:firstLine="0"/>
        <w:jc w:val="left"/>
        <w:rPr>
          <w:lang w:val="hr-HR"/>
        </w:rPr>
      </w:pPr>
      <w:r w:rsidRPr="003E0D5F">
        <w:rPr>
          <w:lang w:val="hr-HR"/>
        </w:rPr>
        <w:t xml:space="preserve"> </w:t>
      </w:r>
    </w:p>
    <w:p w14:paraId="5D89BB8F" w14:textId="79DA30D5" w:rsidR="00981D8C" w:rsidRPr="003E0D5F" w:rsidRDefault="006B7573" w:rsidP="00D6148B">
      <w:pPr>
        <w:spacing w:after="0" w:line="240" w:lineRule="auto"/>
        <w:ind w:left="626" w:right="38"/>
        <w:jc w:val="center"/>
        <w:rPr>
          <w:b/>
          <w:bCs/>
          <w:lang w:val="hr-HR"/>
        </w:rPr>
      </w:pPr>
      <w:r w:rsidRPr="003E0D5F">
        <w:rPr>
          <w:b/>
          <w:bCs/>
          <w:lang w:val="hr-HR"/>
        </w:rPr>
        <w:t xml:space="preserve">Članak </w:t>
      </w:r>
      <w:r w:rsidR="007D5B6F">
        <w:rPr>
          <w:b/>
          <w:bCs/>
          <w:lang w:val="hr-HR"/>
        </w:rPr>
        <w:t>20</w:t>
      </w:r>
      <w:r w:rsidRPr="003E0D5F">
        <w:rPr>
          <w:b/>
          <w:bCs/>
          <w:lang w:val="hr-HR"/>
        </w:rPr>
        <w:t xml:space="preserve">.  </w:t>
      </w:r>
    </w:p>
    <w:p w14:paraId="07ED49AD" w14:textId="77777777" w:rsidR="00981D8C" w:rsidRPr="003E0D5F" w:rsidRDefault="006B7573" w:rsidP="004F44A8">
      <w:pPr>
        <w:spacing w:after="0" w:line="240" w:lineRule="auto"/>
        <w:ind w:left="470" w:right="0"/>
        <w:rPr>
          <w:lang w:val="hr-HR"/>
        </w:rPr>
      </w:pPr>
      <w:r w:rsidRPr="003E0D5F">
        <w:rPr>
          <w:lang w:val="hr-HR"/>
        </w:rPr>
        <w:t xml:space="preserve">Naručitelj (poslodavac) dužan je utvrditi identitet člana učeničkog servisa i obavljati nadzor posla. Isto tako, obvezan je upoznati izvršitelja (učenika)  koji radi,  sa svim mjerama zaštite na radu i osigurati posebnu zaštitu na radu, odnosno rad na siguran način, sukladno svim zakonskim i podzakonskim propisima koji reguliraju to područje. </w:t>
      </w:r>
    </w:p>
    <w:p w14:paraId="35301477"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303A10A5" w14:textId="343935C8" w:rsidR="00981D8C" w:rsidRPr="003E0D5F" w:rsidRDefault="006B7573" w:rsidP="00D6148B">
      <w:pPr>
        <w:spacing w:after="0" w:line="240" w:lineRule="auto"/>
        <w:ind w:left="626" w:right="38"/>
        <w:jc w:val="center"/>
        <w:rPr>
          <w:b/>
          <w:bCs/>
          <w:lang w:val="hr-HR"/>
        </w:rPr>
      </w:pPr>
      <w:r w:rsidRPr="003E0D5F">
        <w:rPr>
          <w:b/>
          <w:bCs/>
          <w:lang w:val="hr-HR"/>
        </w:rPr>
        <w:t>Članak 2</w:t>
      </w:r>
      <w:r w:rsidR="007D5B6F">
        <w:rPr>
          <w:b/>
          <w:bCs/>
          <w:lang w:val="hr-HR"/>
        </w:rPr>
        <w:t>1</w:t>
      </w:r>
      <w:r w:rsidRPr="003E0D5F">
        <w:rPr>
          <w:b/>
          <w:bCs/>
          <w:lang w:val="hr-HR"/>
        </w:rPr>
        <w:t xml:space="preserve">.  </w:t>
      </w:r>
    </w:p>
    <w:p w14:paraId="3E9D5099" w14:textId="77777777" w:rsidR="00981D8C" w:rsidRPr="003E0D5F" w:rsidRDefault="006B7573" w:rsidP="004F44A8">
      <w:pPr>
        <w:spacing w:after="0" w:line="240" w:lineRule="auto"/>
        <w:ind w:left="470" w:right="0"/>
        <w:rPr>
          <w:lang w:val="hr-HR"/>
        </w:rPr>
      </w:pPr>
      <w:r w:rsidRPr="003E0D5F">
        <w:rPr>
          <w:lang w:val="hr-HR"/>
        </w:rPr>
        <w:t xml:space="preserve">Član učeničkog servisa upućen na rad dužan je savjesno i odgovorno obavljati poslove koje je prihvatio, čuvati imovinu poslodavca i odgovarati za štetu koju je počinio. Članu učeničkog servisa koji lose obavi posao ili napusti ugovorni posao prije završetka, neće se obračunati naknada. Članu učeničkog servisa koji ne ispunjava svoje obveze prema ranije potpisanim ugovorima, uskratiti će se potpisivanje novih. </w:t>
      </w:r>
    </w:p>
    <w:p w14:paraId="3429E270"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56BC3A99" w14:textId="195689CF" w:rsidR="00981D8C" w:rsidRPr="003E0D5F" w:rsidRDefault="006B7573" w:rsidP="00D6148B">
      <w:pPr>
        <w:spacing w:after="0" w:line="240" w:lineRule="auto"/>
        <w:ind w:left="626" w:right="38"/>
        <w:jc w:val="center"/>
        <w:rPr>
          <w:b/>
          <w:bCs/>
          <w:lang w:val="hr-HR"/>
        </w:rPr>
      </w:pPr>
      <w:r w:rsidRPr="003E0D5F">
        <w:rPr>
          <w:b/>
          <w:bCs/>
          <w:lang w:val="hr-HR"/>
        </w:rPr>
        <w:t>Članak 2</w:t>
      </w:r>
      <w:r w:rsidR="007D5B6F">
        <w:rPr>
          <w:b/>
          <w:bCs/>
          <w:lang w:val="hr-HR"/>
        </w:rPr>
        <w:t>2</w:t>
      </w:r>
      <w:r w:rsidRPr="003E0D5F">
        <w:rPr>
          <w:b/>
          <w:bCs/>
          <w:lang w:val="hr-HR"/>
        </w:rPr>
        <w:t xml:space="preserve">.  </w:t>
      </w:r>
    </w:p>
    <w:p w14:paraId="0E20DE85" w14:textId="77777777" w:rsidR="00981D8C" w:rsidRPr="003E0D5F" w:rsidRDefault="006B7573" w:rsidP="004F44A8">
      <w:pPr>
        <w:spacing w:after="0" w:line="240" w:lineRule="auto"/>
        <w:ind w:left="470" w:right="0"/>
        <w:rPr>
          <w:lang w:val="hr-HR"/>
        </w:rPr>
      </w:pPr>
      <w:r w:rsidRPr="003E0D5F">
        <w:rPr>
          <w:lang w:val="hr-HR"/>
        </w:rPr>
        <w:t xml:space="preserve">Prilikom predaje ugovora član učeničkog servisa potpisom potvrđuje da je vlastitim radom zaradio navedeni iznos na ugovoru. </w:t>
      </w:r>
    </w:p>
    <w:p w14:paraId="1E054D1D" w14:textId="77777777" w:rsidR="00981D8C" w:rsidRPr="003E0D5F" w:rsidRDefault="006B7573" w:rsidP="004F44A8">
      <w:pPr>
        <w:spacing w:after="0" w:line="240" w:lineRule="auto"/>
        <w:ind w:left="360" w:right="0" w:firstLine="0"/>
        <w:jc w:val="left"/>
        <w:rPr>
          <w:lang w:val="hr-HR"/>
        </w:rPr>
      </w:pPr>
      <w:r w:rsidRPr="003E0D5F">
        <w:rPr>
          <w:sz w:val="25"/>
          <w:lang w:val="hr-HR"/>
        </w:rPr>
        <w:t xml:space="preserve"> </w:t>
      </w:r>
    </w:p>
    <w:p w14:paraId="6AF7287F" w14:textId="76AB84CD" w:rsidR="00981D8C" w:rsidRPr="003E0D5F" w:rsidRDefault="006B7573" w:rsidP="00D6148B">
      <w:pPr>
        <w:spacing w:after="0" w:line="240" w:lineRule="auto"/>
        <w:ind w:left="626" w:right="38"/>
        <w:jc w:val="center"/>
        <w:rPr>
          <w:b/>
          <w:bCs/>
          <w:lang w:val="hr-HR"/>
        </w:rPr>
      </w:pPr>
      <w:r w:rsidRPr="003E0D5F">
        <w:rPr>
          <w:b/>
          <w:bCs/>
          <w:lang w:val="hr-HR"/>
        </w:rPr>
        <w:t>Članak 2</w:t>
      </w:r>
      <w:r w:rsidR="007D5B6F">
        <w:rPr>
          <w:b/>
          <w:bCs/>
          <w:lang w:val="hr-HR"/>
        </w:rPr>
        <w:t>3</w:t>
      </w:r>
      <w:r w:rsidRPr="003E0D5F">
        <w:rPr>
          <w:b/>
          <w:bCs/>
          <w:lang w:val="hr-HR"/>
        </w:rPr>
        <w:t xml:space="preserve">.  </w:t>
      </w:r>
    </w:p>
    <w:p w14:paraId="26D978F7" w14:textId="1D8675DF" w:rsidR="00981D8C" w:rsidRPr="003E0D5F" w:rsidRDefault="006B7573" w:rsidP="004F44A8">
      <w:pPr>
        <w:spacing w:after="0" w:line="240" w:lineRule="auto"/>
        <w:ind w:left="470" w:right="0"/>
        <w:rPr>
          <w:lang w:val="hr-HR"/>
        </w:rPr>
      </w:pPr>
      <w:r w:rsidRPr="003E0D5F">
        <w:rPr>
          <w:lang w:val="hr-HR"/>
        </w:rPr>
        <w:t>U slučaju spora, nadležan je Općinski sud u P</w:t>
      </w:r>
      <w:r w:rsidR="00120B9D" w:rsidRPr="003E0D5F">
        <w:rPr>
          <w:lang w:val="hr-HR"/>
        </w:rPr>
        <w:t>azinu, Stalna služba u Bujama</w:t>
      </w:r>
      <w:r w:rsidRPr="003E0D5F">
        <w:rPr>
          <w:lang w:val="hr-HR"/>
        </w:rPr>
        <w:t xml:space="preserve">. </w:t>
      </w:r>
    </w:p>
    <w:p w14:paraId="000253B5"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062AAFEF" w14:textId="3EED6C63" w:rsidR="00981D8C" w:rsidRPr="003E0D5F" w:rsidRDefault="006B7573" w:rsidP="00D6148B">
      <w:pPr>
        <w:spacing w:after="0" w:line="240" w:lineRule="auto"/>
        <w:ind w:left="626" w:right="40"/>
        <w:jc w:val="center"/>
        <w:rPr>
          <w:b/>
          <w:bCs/>
          <w:lang w:val="hr-HR"/>
        </w:rPr>
      </w:pPr>
      <w:r w:rsidRPr="003E0D5F">
        <w:rPr>
          <w:b/>
          <w:bCs/>
          <w:lang w:val="hr-HR"/>
        </w:rPr>
        <w:t>Članak 2</w:t>
      </w:r>
      <w:r w:rsidR="007D5B6F">
        <w:rPr>
          <w:b/>
          <w:bCs/>
          <w:lang w:val="hr-HR"/>
        </w:rPr>
        <w:t>4</w:t>
      </w:r>
      <w:r w:rsidRPr="003E0D5F">
        <w:rPr>
          <w:b/>
          <w:bCs/>
          <w:lang w:val="hr-HR"/>
        </w:rPr>
        <w:t xml:space="preserve">.  </w:t>
      </w:r>
    </w:p>
    <w:p w14:paraId="2EAC09AA" w14:textId="77777777" w:rsidR="00981D8C" w:rsidRPr="003E0D5F" w:rsidRDefault="006B7573" w:rsidP="004F44A8">
      <w:pPr>
        <w:spacing w:after="0" w:line="240" w:lineRule="auto"/>
        <w:ind w:left="470" w:right="0"/>
        <w:rPr>
          <w:lang w:val="hr-HR"/>
        </w:rPr>
      </w:pPr>
      <w:r w:rsidRPr="003E0D5F">
        <w:rPr>
          <w:lang w:val="hr-HR"/>
        </w:rPr>
        <w:t xml:space="preserve">Uz sve navedene podatke iz Članka 4. Škola vodi evidenciju učenika (članova učeničkog servisa) za koje posreduje u njihovu zapošljavanju i evidenciju o sklopljenim ugovorima. </w:t>
      </w:r>
    </w:p>
    <w:p w14:paraId="18FB8E2F"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29F3D334" w14:textId="55BEAAFB" w:rsidR="00981D8C" w:rsidRPr="003E0D5F" w:rsidRDefault="006B7573" w:rsidP="00D6148B">
      <w:pPr>
        <w:spacing w:after="0" w:line="240" w:lineRule="auto"/>
        <w:ind w:left="626" w:right="38"/>
        <w:jc w:val="center"/>
        <w:rPr>
          <w:b/>
          <w:bCs/>
          <w:lang w:val="hr-HR"/>
        </w:rPr>
      </w:pPr>
      <w:r w:rsidRPr="003E0D5F">
        <w:rPr>
          <w:b/>
          <w:bCs/>
          <w:lang w:val="hr-HR"/>
        </w:rPr>
        <w:t>Članak 2</w:t>
      </w:r>
      <w:r w:rsidR="007D5B6F">
        <w:rPr>
          <w:b/>
          <w:bCs/>
          <w:lang w:val="hr-HR"/>
        </w:rPr>
        <w:t>5</w:t>
      </w:r>
      <w:r w:rsidRPr="003E0D5F">
        <w:rPr>
          <w:b/>
          <w:bCs/>
          <w:lang w:val="hr-HR"/>
        </w:rPr>
        <w:t xml:space="preserve">.  </w:t>
      </w:r>
    </w:p>
    <w:p w14:paraId="715F5A40" w14:textId="1EA1998D" w:rsidR="008F6D90" w:rsidRPr="0004079E" w:rsidRDefault="006B7573" w:rsidP="0004079E">
      <w:pPr>
        <w:spacing w:after="0" w:line="240" w:lineRule="auto"/>
        <w:ind w:left="470" w:right="0"/>
        <w:rPr>
          <w:lang w:val="hr-HR"/>
        </w:rPr>
      </w:pPr>
      <w:r w:rsidRPr="003E0D5F">
        <w:rPr>
          <w:lang w:val="hr-HR"/>
        </w:rPr>
        <w:t xml:space="preserve">Sklapanjem Ugovora o povremenu radu redovitih učenika, poslodavac (naručitelj) i učenik (izvršitelj posla), upoznati su sa ovim Općim uvjetima, te su se istih dužni pridržavati. </w:t>
      </w:r>
    </w:p>
    <w:p w14:paraId="6799E9B7" w14:textId="6792BDB8" w:rsidR="00981D8C" w:rsidRPr="003E0D5F" w:rsidRDefault="006B7573" w:rsidP="00D6148B">
      <w:pPr>
        <w:spacing w:after="0" w:line="240" w:lineRule="auto"/>
        <w:ind w:left="626" w:right="38"/>
        <w:jc w:val="center"/>
        <w:rPr>
          <w:b/>
          <w:bCs/>
          <w:lang w:val="hr-HR"/>
        </w:rPr>
      </w:pPr>
      <w:r w:rsidRPr="003E0D5F">
        <w:rPr>
          <w:b/>
          <w:bCs/>
          <w:lang w:val="hr-HR"/>
        </w:rPr>
        <w:lastRenderedPageBreak/>
        <w:t>Članak 2</w:t>
      </w:r>
      <w:r w:rsidR="007D5B6F">
        <w:rPr>
          <w:b/>
          <w:bCs/>
          <w:lang w:val="hr-HR"/>
        </w:rPr>
        <w:t>6</w:t>
      </w:r>
      <w:r w:rsidRPr="003E0D5F">
        <w:rPr>
          <w:b/>
          <w:bCs/>
          <w:lang w:val="hr-HR"/>
        </w:rPr>
        <w:t xml:space="preserve">.  </w:t>
      </w:r>
    </w:p>
    <w:p w14:paraId="16A804A6" w14:textId="0C096192" w:rsidR="00981D8C" w:rsidRDefault="006B7573" w:rsidP="004F44A8">
      <w:pPr>
        <w:spacing w:after="0" w:line="240" w:lineRule="auto"/>
        <w:ind w:left="370" w:right="0"/>
        <w:rPr>
          <w:lang w:val="hr-HR"/>
        </w:rPr>
      </w:pPr>
      <w:r w:rsidRPr="003E0D5F">
        <w:rPr>
          <w:lang w:val="hr-HR"/>
        </w:rPr>
        <w:t xml:space="preserve">Ovi Opći uvjeti poslovanja </w:t>
      </w:r>
      <w:r w:rsidR="00D27EA3" w:rsidRPr="003E0D5F">
        <w:rPr>
          <w:lang w:val="hr-HR"/>
        </w:rPr>
        <w:t>TSŠ – SMSI „Leonardo da Vinci“ Buje - Buie</w:t>
      </w:r>
      <w:r w:rsidRPr="003E0D5F">
        <w:rPr>
          <w:lang w:val="hr-HR"/>
        </w:rPr>
        <w:t xml:space="preserve"> mogu se mijenjati i dopunjavati samo na način i u postupku po kojem su doneseni. </w:t>
      </w:r>
    </w:p>
    <w:p w14:paraId="08A4B2C1" w14:textId="77777777" w:rsidR="0004079E" w:rsidRPr="003E0D5F" w:rsidRDefault="0004079E" w:rsidP="004F44A8">
      <w:pPr>
        <w:spacing w:after="0" w:line="240" w:lineRule="auto"/>
        <w:ind w:left="370" w:right="0"/>
        <w:rPr>
          <w:lang w:val="hr-HR"/>
        </w:rPr>
      </w:pPr>
    </w:p>
    <w:p w14:paraId="1EA4C8BD" w14:textId="2607B071" w:rsidR="00981D8C" w:rsidRPr="003E0D5F" w:rsidRDefault="006B7573" w:rsidP="003040EE">
      <w:pPr>
        <w:spacing w:after="0" w:line="240" w:lineRule="auto"/>
        <w:ind w:left="360" w:right="0" w:firstLine="0"/>
        <w:jc w:val="center"/>
        <w:rPr>
          <w:lang w:val="hr-HR"/>
        </w:rPr>
      </w:pPr>
      <w:r w:rsidRPr="003E0D5F">
        <w:rPr>
          <w:b/>
          <w:bCs/>
          <w:lang w:val="hr-HR"/>
        </w:rPr>
        <w:t>Članak 2</w:t>
      </w:r>
      <w:r w:rsidR="007D5B6F">
        <w:rPr>
          <w:b/>
          <w:bCs/>
          <w:lang w:val="hr-HR"/>
        </w:rPr>
        <w:t>7</w:t>
      </w:r>
      <w:r w:rsidRPr="003E0D5F">
        <w:rPr>
          <w:lang w:val="hr-HR"/>
        </w:rPr>
        <w:t>.</w:t>
      </w:r>
    </w:p>
    <w:p w14:paraId="32B5C55D" w14:textId="5D82BF67" w:rsidR="00981D8C" w:rsidRPr="003E0D5F" w:rsidRDefault="006B7573" w:rsidP="004F44A8">
      <w:pPr>
        <w:spacing w:after="0" w:line="240" w:lineRule="auto"/>
        <w:ind w:left="370" w:right="0"/>
        <w:rPr>
          <w:lang w:val="hr-HR"/>
        </w:rPr>
      </w:pPr>
      <w:r w:rsidRPr="003E0D5F">
        <w:rPr>
          <w:lang w:val="hr-HR"/>
        </w:rPr>
        <w:t xml:space="preserve">Ovi Opći uvjeti poslovanja </w:t>
      </w:r>
      <w:r w:rsidR="006A7C2D" w:rsidRPr="003E0D5F">
        <w:rPr>
          <w:lang w:val="hr-HR"/>
        </w:rPr>
        <w:t xml:space="preserve">TSŠ – SMSI „Leonardo da Vinci“ Buje - Buie </w:t>
      </w:r>
      <w:r w:rsidRPr="003E0D5F">
        <w:rPr>
          <w:lang w:val="hr-HR"/>
        </w:rPr>
        <w:t xml:space="preserve">stupaju na snagu osmog dana od objave na oglasnoj ploči Škole. </w:t>
      </w:r>
    </w:p>
    <w:p w14:paraId="02615E4D" w14:textId="77777777" w:rsidR="00981D8C" w:rsidRPr="003E0D5F" w:rsidRDefault="006B7573" w:rsidP="004F44A8">
      <w:pPr>
        <w:spacing w:after="0" w:line="240" w:lineRule="auto"/>
        <w:ind w:left="360" w:right="9147" w:firstLine="0"/>
        <w:jc w:val="left"/>
        <w:rPr>
          <w:lang w:val="hr-HR"/>
        </w:rPr>
      </w:pPr>
      <w:r w:rsidRPr="003E0D5F">
        <w:rPr>
          <w:lang w:val="hr-HR"/>
        </w:rPr>
        <w:t xml:space="preserve">  </w:t>
      </w:r>
    </w:p>
    <w:p w14:paraId="6C6B5775" w14:textId="77777777" w:rsidR="00981D8C" w:rsidRPr="003E0D5F" w:rsidRDefault="006B7573" w:rsidP="004F44A8">
      <w:pPr>
        <w:spacing w:after="0" w:line="240" w:lineRule="auto"/>
        <w:ind w:left="360" w:right="9145" w:firstLine="0"/>
        <w:jc w:val="left"/>
        <w:rPr>
          <w:lang w:val="hr-HR"/>
        </w:rPr>
      </w:pPr>
      <w:r w:rsidRPr="003E0D5F">
        <w:rPr>
          <w:lang w:val="hr-HR"/>
        </w:rPr>
        <w:t xml:space="preserve"> </w:t>
      </w:r>
      <w:r w:rsidRPr="003E0D5F">
        <w:rPr>
          <w:sz w:val="25"/>
          <w:lang w:val="hr-HR"/>
        </w:rPr>
        <w:t xml:space="preserve"> </w:t>
      </w:r>
    </w:p>
    <w:p w14:paraId="6D071924"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445C71BD" w14:textId="029E666E" w:rsidR="00981D8C" w:rsidRPr="003E0D5F" w:rsidRDefault="006B7573" w:rsidP="006A7C2D">
      <w:pPr>
        <w:spacing w:after="0" w:line="240" w:lineRule="auto"/>
        <w:ind w:left="626" w:right="155"/>
        <w:jc w:val="right"/>
        <w:rPr>
          <w:lang w:val="hr-HR"/>
        </w:rPr>
      </w:pPr>
      <w:r w:rsidRPr="003E0D5F">
        <w:rPr>
          <w:lang w:val="hr-HR"/>
        </w:rPr>
        <w:t>Predsjedni</w:t>
      </w:r>
      <w:r w:rsidR="006A7C2D" w:rsidRPr="003E0D5F">
        <w:rPr>
          <w:lang w:val="hr-HR"/>
        </w:rPr>
        <w:t>k</w:t>
      </w:r>
      <w:r w:rsidRPr="003E0D5F">
        <w:rPr>
          <w:lang w:val="hr-HR"/>
        </w:rPr>
        <w:t xml:space="preserve"> Školskog odbora: </w:t>
      </w:r>
    </w:p>
    <w:p w14:paraId="29843CA6" w14:textId="77777777" w:rsidR="00981D8C" w:rsidRPr="003E0D5F" w:rsidRDefault="006B7573" w:rsidP="006A7C2D">
      <w:pPr>
        <w:spacing w:after="0" w:line="240" w:lineRule="auto"/>
        <w:ind w:left="360" w:right="0" w:firstLine="0"/>
        <w:jc w:val="right"/>
        <w:rPr>
          <w:lang w:val="hr-HR"/>
        </w:rPr>
      </w:pPr>
      <w:r w:rsidRPr="003E0D5F">
        <w:rPr>
          <w:lang w:val="hr-HR"/>
        </w:rPr>
        <w:t xml:space="preserve"> </w:t>
      </w:r>
    </w:p>
    <w:p w14:paraId="51176FBD" w14:textId="08D4D3C2" w:rsidR="00981D8C" w:rsidRPr="003E0D5F" w:rsidRDefault="006A7C2D" w:rsidP="006A7C2D">
      <w:pPr>
        <w:spacing w:after="0" w:line="240" w:lineRule="auto"/>
        <w:ind w:left="462" w:right="0" w:firstLine="0"/>
        <w:jc w:val="right"/>
        <w:rPr>
          <w:lang w:val="hr-HR"/>
        </w:rPr>
      </w:pPr>
      <w:r w:rsidRPr="003E0D5F">
        <w:rPr>
          <w:lang w:val="hr-HR"/>
        </w:rPr>
        <w:t xml:space="preserve">Giordano Trani, prof.. </w:t>
      </w:r>
    </w:p>
    <w:p w14:paraId="0B2691C9" w14:textId="77777777" w:rsidR="00981D8C" w:rsidRPr="003E0D5F" w:rsidRDefault="006B7573" w:rsidP="004F44A8">
      <w:pPr>
        <w:spacing w:after="0" w:line="240" w:lineRule="auto"/>
        <w:ind w:left="520" w:right="0" w:firstLine="0"/>
        <w:jc w:val="center"/>
        <w:rPr>
          <w:lang w:val="hr-HR"/>
        </w:rPr>
      </w:pPr>
      <w:r w:rsidRPr="003E0D5F">
        <w:rPr>
          <w:lang w:val="hr-HR"/>
        </w:rPr>
        <w:t xml:space="preserve"> </w:t>
      </w:r>
    </w:p>
    <w:p w14:paraId="61B3839D" w14:textId="77777777" w:rsidR="00981D8C" w:rsidRPr="003E0D5F" w:rsidRDefault="006B7573" w:rsidP="004F44A8">
      <w:pPr>
        <w:spacing w:after="0" w:line="240" w:lineRule="auto"/>
        <w:ind w:left="520" w:right="0" w:firstLine="0"/>
        <w:jc w:val="center"/>
        <w:rPr>
          <w:lang w:val="hr-HR"/>
        </w:rPr>
      </w:pPr>
      <w:r w:rsidRPr="003E0D5F">
        <w:rPr>
          <w:lang w:val="hr-HR"/>
        </w:rPr>
        <w:t xml:space="preserve"> </w:t>
      </w:r>
    </w:p>
    <w:p w14:paraId="395C2C3C" w14:textId="7CAC3293" w:rsidR="00981D8C" w:rsidRPr="003E0D5F" w:rsidRDefault="00981D8C" w:rsidP="007D6278">
      <w:pPr>
        <w:spacing w:after="0" w:line="240" w:lineRule="auto"/>
        <w:ind w:left="0" w:right="0" w:firstLine="0"/>
        <w:rPr>
          <w:lang w:val="hr-HR"/>
        </w:rPr>
      </w:pPr>
    </w:p>
    <w:p w14:paraId="2019C3AE"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1774A170" w14:textId="24D7B331" w:rsidR="00981D8C" w:rsidRPr="003E0D5F" w:rsidRDefault="006B7573" w:rsidP="004F44A8">
      <w:pPr>
        <w:spacing w:after="0" w:line="240" w:lineRule="auto"/>
        <w:ind w:left="370" w:right="0"/>
        <w:rPr>
          <w:lang w:val="hr-HR"/>
        </w:rPr>
      </w:pPr>
      <w:r w:rsidRPr="003E0D5F">
        <w:rPr>
          <w:lang w:val="hr-HR"/>
        </w:rPr>
        <w:t xml:space="preserve">Ovi Opći uvjeti poslovanja </w:t>
      </w:r>
      <w:r w:rsidR="007D6278" w:rsidRPr="003E0D5F">
        <w:rPr>
          <w:lang w:val="hr-HR"/>
        </w:rPr>
        <w:t xml:space="preserve">TSŠ – SMSI „Leonardo da Vinci“ Buje - Buie </w:t>
      </w:r>
      <w:r w:rsidRPr="003E0D5F">
        <w:rPr>
          <w:lang w:val="hr-HR"/>
        </w:rPr>
        <w:t xml:space="preserve">objavljeni su na oglasnoj ploči Škole dana </w:t>
      </w:r>
      <w:r w:rsidR="007B611E">
        <w:rPr>
          <w:lang w:val="hr-HR"/>
        </w:rPr>
        <w:t xml:space="preserve">29.01.2025. </w:t>
      </w:r>
      <w:r w:rsidRPr="003E0D5F">
        <w:rPr>
          <w:lang w:val="hr-HR"/>
        </w:rPr>
        <w:t xml:space="preserve">godine i stupaju na snagu dana </w:t>
      </w:r>
      <w:r w:rsidR="0004079E">
        <w:rPr>
          <w:lang w:val="hr-HR"/>
        </w:rPr>
        <w:t xml:space="preserve">06.02.2025. </w:t>
      </w:r>
      <w:r w:rsidRPr="003E0D5F">
        <w:rPr>
          <w:lang w:val="hr-HR"/>
        </w:rPr>
        <w:t xml:space="preserve">godine. </w:t>
      </w:r>
    </w:p>
    <w:p w14:paraId="7061F424"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78DFFA97"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439D7A40"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0B67CBC9"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28018C07"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5E65B03F"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7E275A91"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46CA6C47" w14:textId="77777777" w:rsidR="00981D8C" w:rsidRPr="003E0D5F" w:rsidRDefault="006B7573" w:rsidP="004F44A8">
      <w:pPr>
        <w:spacing w:after="0" w:line="240" w:lineRule="auto"/>
        <w:ind w:left="360" w:right="0" w:firstLine="0"/>
        <w:jc w:val="left"/>
        <w:rPr>
          <w:lang w:val="hr-HR"/>
        </w:rPr>
      </w:pPr>
      <w:r w:rsidRPr="003E0D5F">
        <w:rPr>
          <w:lang w:val="hr-HR"/>
        </w:rPr>
        <w:t xml:space="preserve"> </w:t>
      </w:r>
    </w:p>
    <w:p w14:paraId="5EA8C685" w14:textId="719AD43E" w:rsidR="00981D8C" w:rsidRPr="003E0D5F" w:rsidRDefault="006B7573" w:rsidP="004F44A8">
      <w:pPr>
        <w:spacing w:after="0" w:line="240" w:lineRule="auto"/>
        <w:ind w:left="355" w:right="0"/>
        <w:jc w:val="left"/>
        <w:rPr>
          <w:lang w:val="hr-HR"/>
        </w:rPr>
      </w:pPr>
      <w:r w:rsidRPr="003E0D5F">
        <w:rPr>
          <w:lang w:val="hr-HR"/>
        </w:rPr>
        <w:t xml:space="preserve">                                                                                                             Ravnatelj: </w:t>
      </w:r>
    </w:p>
    <w:p w14:paraId="504B4EA4" w14:textId="4CBE9164" w:rsidR="00981D8C" w:rsidRPr="00FC7441" w:rsidRDefault="006B7573" w:rsidP="004F44A8">
      <w:pPr>
        <w:spacing w:after="0" w:line="240" w:lineRule="auto"/>
        <w:ind w:left="370" w:right="0"/>
        <w:rPr>
          <w:lang w:val="hr-HR"/>
        </w:rPr>
      </w:pPr>
      <w:r w:rsidRPr="003E0D5F">
        <w:rPr>
          <w:lang w:val="hr-HR"/>
        </w:rPr>
        <w:t xml:space="preserve">                                                                                                     </w:t>
      </w:r>
      <w:r w:rsidR="007D6278" w:rsidRPr="003E0D5F">
        <w:rPr>
          <w:lang w:val="hr-HR"/>
        </w:rPr>
        <w:t>Franko Gergorić</w:t>
      </w:r>
      <w:r w:rsidRPr="003E0D5F">
        <w:rPr>
          <w:lang w:val="hr-HR"/>
        </w:rPr>
        <w:t>, prof.</w:t>
      </w:r>
      <w:r w:rsidRPr="00FC7441">
        <w:rPr>
          <w:lang w:val="hr-HR"/>
        </w:rPr>
        <w:t xml:space="preserve"> </w:t>
      </w:r>
    </w:p>
    <w:p w14:paraId="6C7C7DD9" w14:textId="39E8B97F" w:rsidR="00981D8C" w:rsidRDefault="006B7573" w:rsidP="00136446">
      <w:pPr>
        <w:spacing w:after="0" w:line="240" w:lineRule="auto"/>
        <w:ind w:left="360" w:right="0" w:firstLine="0"/>
        <w:jc w:val="left"/>
        <w:rPr>
          <w:lang w:val="hr-HR"/>
        </w:rPr>
      </w:pPr>
      <w:r w:rsidRPr="00FC7441">
        <w:rPr>
          <w:lang w:val="hr-HR"/>
        </w:rPr>
        <w:t xml:space="preserve"> </w:t>
      </w:r>
    </w:p>
    <w:p w14:paraId="4FF5C0EC" w14:textId="77777777" w:rsidR="00325BD8" w:rsidRDefault="00325BD8" w:rsidP="00136446">
      <w:pPr>
        <w:spacing w:after="0" w:line="240" w:lineRule="auto"/>
        <w:ind w:left="360" w:right="0" w:firstLine="0"/>
        <w:jc w:val="left"/>
        <w:rPr>
          <w:lang w:val="hr-HR"/>
        </w:rPr>
      </w:pPr>
    </w:p>
    <w:p w14:paraId="1B64C9FD" w14:textId="77777777" w:rsidR="00325BD8" w:rsidRDefault="00325BD8" w:rsidP="00136446">
      <w:pPr>
        <w:spacing w:after="0" w:line="240" w:lineRule="auto"/>
        <w:ind w:left="360" w:right="0" w:firstLine="0"/>
        <w:jc w:val="left"/>
        <w:rPr>
          <w:lang w:val="hr-HR"/>
        </w:rPr>
      </w:pPr>
    </w:p>
    <w:p w14:paraId="787206E3" w14:textId="77777777" w:rsidR="00785FCE" w:rsidRDefault="00785FCE" w:rsidP="00136446">
      <w:pPr>
        <w:spacing w:after="0" w:line="240" w:lineRule="auto"/>
        <w:ind w:left="360" w:right="0" w:firstLine="0"/>
        <w:jc w:val="left"/>
        <w:rPr>
          <w:lang w:val="hr-HR"/>
        </w:rPr>
      </w:pPr>
    </w:p>
    <w:p w14:paraId="2F49218F" w14:textId="77777777" w:rsidR="00785FCE" w:rsidRDefault="00785FCE" w:rsidP="00136446">
      <w:pPr>
        <w:spacing w:after="0" w:line="240" w:lineRule="auto"/>
        <w:ind w:left="360" w:right="0" w:firstLine="0"/>
        <w:jc w:val="left"/>
        <w:rPr>
          <w:lang w:val="hr-HR"/>
        </w:rPr>
      </w:pPr>
    </w:p>
    <w:p w14:paraId="64D45949" w14:textId="3B8C6008" w:rsidR="00325BD8" w:rsidRDefault="00325BD8" w:rsidP="00136446">
      <w:pPr>
        <w:spacing w:after="0" w:line="240" w:lineRule="auto"/>
        <w:ind w:left="360" w:right="0" w:firstLine="0"/>
        <w:jc w:val="left"/>
        <w:rPr>
          <w:lang w:val="hr-HR"/>
        </w:rPr>
      </w:pPr>
      <w:r>
        <w:rPr>
          <w:lang w:val="hr-HR"/>
        </w:rPr>
        <w:t>Buje:</w:t>
      </w:r>
      <w:r w:rsidR="0004079E">
        <w:rPr>
          <w:lang w:val="hr-HR"/>
        </w:rPr>
        <w:t xml:space="preserve"> 29.01.2025.</w:t>
      </w:r>
    </w:p>
    <w:p w14:paraId="69CA31A5" w14:textId="599529A2" w:rsidR="00325BD8" w:rsidRPr="003E0D5F" w:rsidRDefault="00325BD8" w:rsidP="00325BD8">
      <w:pPr>
        <w:spacing w:after="0" w:line="240" w:lineRule="auto"/>
        <w:ind w:left="370" w:right="0"/>
        <w:rPr>
          <w:lang w:val="hr-HR"/>
        </w:rPr>
      </w:pPr>
      <w:r w:rsidRPr="003E0D5F">
        <w:rPr>
          <w:lang w:val="hr-HR"/>
        </w:rPr>
        <w:t xml:space="preserve">Klasa: </w:t>
      </w:r>
      <w:r w:rsidR="007C14B9">
        <w:rPr>
          <w:lang w:val="hr-HR"/>
        </w:rPr>
        <w:t>011-02/25-01/1</w:t>
      </w:r>
      <w:r w:rsidRPr="003E0D5F">
        <w:rPr>
          <w:lang w:val="hr-HR"/>
        </w:rPr>
        <w:t xml:space="preserve">                                                                            </w:t>
      </w:r>
    </w:p>
    <w:p w14:paraId="0CDF8978" w14:textId="130ACF69" w:rsidR="00325BD8" w:rsidRPr="003E0D5F" w:rsidRDefault="00325BD8" w:rsidP="00325BD8">
      <w:pPr>
        <w:spacing w:after="0" w:line="240" w:lineRule="auto"/>
        <w:ind w:left="370" w:right="0"/>
        <w:rPr>
          <w:lang w:val="hr-HR"/>
        </w:rPr>
      </w:pPr>
      <w:proofErr w:type="spellStart"/>
      <w:r w:rsidRPr="003E0D5F">
        <w:rPr>
          <w:lang w:val="hr-HR"/>
        </w:rPr>
        <w:t>Urbroj</w:t>
      </w:r>
      <w:proofErr w:type="spellEnd"/>
      <w:r w:rsidRPr="003E0D5F">
        <w:rPr>
          <w:lang w:val="hr-HR"/>
        </w:rPr>
        <w:t>:</w:t>
      </w:r>
      <w:r w:rsidR="007C14B9">
        <w:rPr>
          <w:lang w:val="hr-HR"/>
        </w:rPr>
        <w:t xml:space="preserve"> 2105-21-01/25-1</w:t>
      </w:r>
      <w:r w:rsidRPr="003E0D5F">
        <w:rPr>
          <w:lang w:val="hr-HR"/>
        </w:rPr>
        <w:t xml:space="preserve">                                                                         </w:t>
      </w:r>
    </w:p>
    <w:p w14:paraId="54E17ECC" w14:textId="77777777" w:rsidR="00325BD8" w:rsidRPr="00325BD8" w:rsidRDefault="00325BD8" w:rsidP="00136446">
      <w:pPr>
        <w:spacing w:after="0" w:line="240" w:lineRule="auto"/>
        <w:ind w:left="360" w:right="0" w:firstLine="0"/>
        <w:jc w:val="left"/>
        <w:rPr>
          <w:b/>
          <w:bCs/>
          <w:lang w:val="hr-HR"/>
        </w:rPr>
      </w:pPr>
    </w:p>
    <w:sectPr w:rsidR="00325BD8" w:rsidRPr="00325BD8">
      <w:footerReference w:type="even" r:id="rId9"/>
      <w:footerReference w:type="default" r:id="rId10"/>
      <w:footerReference w:type="first" r:id="rId11"/>
      <w:pgSz w:w="11906" w:h="16838"/>
      <w:pgMar w:top="1440" w:right="1693" w:bottom="1440" w:left="14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EA68" w14:textId="77777777" w:rsidR="000B3EAB" w:rsidRDefault="000B3EAB">
      <w:pPr>
        <w:spacing w:after="0" w:line="240" w:lineRule="auto"/>
      </w:pPr>
      <w:r>
        <w:separator/>
      </w:r>
    </w:p>
  </w:endnote>
  <w:endnote w:type="continuationSeparator" w:id="0">
    <w:p w14:paraId="1355C712" w14:textId="77777777" w:rsidR="000B3EAB" w:rsidRDefault="000B3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0DBC" w14:textId="77777777" w:rsidR="00981D8C" w:rsidRDefault="00981D8C">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65826"/>
      <w:docPartObj>
        <w:docPartGallery w:val="Page Numbers (Bottom of Page)"/>
        <w:docPartUnique/>
      </w:docPartObj>
    </w:sdtPr>
    <w:sdtContent>
      <w:p w14:paraId="628B66FA" w14:textId="30120BE3" w:rsidR="00045214" w:rsidRDefault="00045214">
        <w:pPr>
          <w:pStyle w:val="Footer"/>
          <w:jc w:val="right"/>
        </w:pPr>
        <w:r>
          <w:fldChar w:fldCharType="begin"/>
        </w:r>
        <w:r>
          <w:instrText>PAGE   \* MERGEFORMAT</w:instrText>
        </w:r>
        <w:r>
          <w:fldChar w:fldCharType="separate"/>
        </w:r>
        <w:r>
          <w:t>2</w:t>
        </w:r>
        <w:r>
          <w:fldChar w:fldCharType="end"/>
        </w:r>
      </w:p>
    </w:sdtContent>
  </w:sdt>
  <w:p w14:paraId="350625BC" w14:textId="77777777" w:rsidR="00981D8C" w:rsidRDefault="00981D8C">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E6DC" w14:textId="77777777" w:rsidR="00981D8C" w:rsidRDefault="00981D8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A270" w14:textId="77777777" w:rsidR="000B3EAB" w:rsidRDefault="000B3EAB">
      <w:pPr>
        <w:spacing w:after="0" w:line="240" w:lineRule="auto"/>
      </w:pPr>
      <w:r>
        <w:separator/>
      </w:r>
    </w:p>
  </w:footnote>
  <w:footnote w:type="continuationSeparator" w:id="0">
    <w:p w14:paraId="048D54E5" w14:textId="77777777" w:rsidR="000B3EAB" w:rsidRDefault="000B3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ABB"/>
    <w:multiLevelType w:val="hybridMultilevel"/>
    <w:tmpl w:val="AC42D5D4"/>
    <w:lvl w:ilvl="0" w:tplc="DE946E12">
      <w:start w:val="1"/>
      <w:numFmt w:val="decimal"/>
      <w:lvlText w:val="%1."/>
      <w:lvlJc w:val="left"/>
      <w:pPr>
        <w:ind w:left="70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1" w:tplc="45461FB4">
      <w:start w:val="1"/>
      <w:numFmt w:val="lowerLetter"/>
      <w:lvlText w:val="%2"/>
      <w:lvlJc w:val="left"/>
      <w:pPr>
        <w:ind w:left="119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2" w:tplc="7EE0BB08">
      <w:start w:val="1"/>
      <w:numFmt w:val="lowerRoman"/>
      <w:lvlText w:val="%3"/>
      <w:lvlJc w:val="left"/>
      <w:pPr>
        <w:ind w:left="191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3" w:tplc="D578D6B8">
      <w:start w:val="1"/>
      <w:numFmt w:val="decimal"/>
      <w:lvlText w:val="%4"/>
      <w:lvlJc w:val="left"/>
      <w:pPr>
        <w:ind w:left="263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4" w:tplc="12DCD2CE">
      <w:start w:val="1"/>
      <w:numFmt w:val="lowerLetter"/>
      <w:lvlText w:val="%5"/>
      <w:lvlJc w:val="left"/>
      <w:pPr>
        <w:ind w:left="335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5" w:tplc="CB24B786">
      <w:start w:val="1"/>
      <w:numFmt w:val="lowerRoman"/>
      <w:lvlText w:val="%6"/>
      <w:lvlJc w:val="left"/>
      <w:pPr>
        <w:ind w:left="407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6" w:tplc="0736FB26">
      <w:start w:val="1"/>
      <w:numFmt w:val="decimal"/>
      <w:lvlText w:val="%7"/>
      <w:lvlJc w:val="left"/>
      <w:pPr>
        <w:ind w:left="479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7" w:tplc="9D58D8B8">
      <w:start w:val="1"/>
      <w:numFmt w:val="lowerLetter"/>
      <w:lvlText w:val="%8"/>
      <w:lvlJc w:val="left"/>
      <w:pPr>
        <w:ind w:left="551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8" w:tplc="9BC2DF52">
      <w:start w:val="1"/>
      <w:numFmt w:val="lowerRoman"/>
      <w:lvlText w:val="%9"/>
      <w:lvlJc w:val="left"/>
      <w:pPr>
        <w:ind w:left="623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abstractNum>
  <w:abstractNum w:abstractNumId="1" w15:restartNumberingAfterBreak="0">
    <w:nsid w:val="278F40B0"/>
    <w:multiLevelType w:val="hybridMultilevel"/>
    <w:tmpl w:val="C3983AA8"/>
    <w:lvl w:ilvl="0" w:tplc="A8B47BC6">
      <w:start w:val="1"/>
      <w:numFmt w:val="lowerLetter"/>
      <w:lvlText w:val="%1)"/>
      <w:lvlJc w:val="left"/>
      <w:pPr>
        <w:ind w:left="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68051E">
      <w:start w:val="1"/>
      <w:numFmt w:val="bullet"/>
      <w:lvlText w:val="-"/>
      <w:lvlJc w:val="left"/>
      <w:pPr>
        <w:ind w:left="1198"/>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2" w:tplc="C4267F9A">
      <w:start w:val="1"/>
      <w:numFmt w:val="bullet"/>
      <w:lvlText w:val="▪"/>
      <w:lvlJc w:val="left"/>
      <w:pPr>
        <w:ind w:left="155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3" w:tplc="DC763268">
      <w:start w:val="1"/>
      <w:numFmt w:val="bullet"/>
      <w:lvlText w:val="•"/>
      <w:lvlJc w:val="left"/>
      <w:pPr>
        <w:ind w:left="227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4" w:tplc="2F8C9696">
      <w:start w:val="1"/>
      <w:numFmt w:val="bullet"/>
      <w:lvlText w:val="o"/>
      <w:lvlJc w:val="left"/>
      <w:pPr>
        <w:ind w:left="299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5" w:tplc="62F81B6C">
      <w:start w:val="1"/>
      <w:numFmt w:val="bullet"/>
      <w:lvlText w:val="▪"/>
      <w:lvlJc w:val="left"/>
      <w:pPr>
        <w:ind w:left="371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6" w:tplc="84540FA8">
      <w:start w:val="1"/>
      <w:numFmt w:val="bullet"/>
      <w:lvlText w:val="•"/>
      <w:lvlJc w:val="left"/>
      <w:pPr>
        <w:ind w:left="443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7" w:tplc="F26A858E">
      <w:start w:val="1"/>
      <w:numFmt w:val="bullet"/>
      <w:lvlText w:val="o"/>
      <w:lvlJc w:val="left"/>
      <w:pPr>
        <w:ind w:left="515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lvl w:ilvl="8" w:tplc="33800394">
      <w:start w:val="1"/>
      <w:numFmt w:val="bullet"/>
      <w:lvlText w:val="▪"/>
      <w:lvlJc w:val="left"/>
      <w:pPr>
        <w:ind w:left="5875"/>
      </w:pPr>
      <w:rPr>
        <w:rFonts w:ascii="Times New Roman" w:eastAsia="Times New Roman" w:hAnsi="Times New Roman" w:cs="Times New Roman"/>
        <w:b w:val="0"/>
        <w:i w:val="0"/>
        <w:strike w:val="0"/>
        <w:dstrike w:val="0"/>
        <w:color w:val="383838"/>
        <w:sz w:val="24"/>
        <w:szCs w:val="24"/>
        <w:u w:val="none" w:color="000000"/>
        <w:bdr w:val="none" w:sz="0" w:space="0" w:color="auto"/>
        <w:shd w:val="clear" w:color="auto" w:fill="auto"/>
        <w:vertAlign w:val="baseline"/>
      </w:rPr>
    </w:lvl>
  </w:abstractNum>
  <w:abstractNum w:abstractNumId="2" w15:restartNumberingAfterBreak="0">
    <w:nsid w:val="43357D20"/>
    <w:multiLevelType w:val="hybridMultilevel"/>
    <w:tmpl w:val="0612614A"/>
    <w:lvl w:ilvl="0" w:tplc="BD96D1C8">
      <w:start w:val="1"/>
      <w:numFmt w:val="decimal"/>
      <w:lvlText w:val="%1."/>
      <w:lvlJc w:val="left"/>
      <w:pPr>
        <w:ind w:left="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12EC4C">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AC484A">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4CF872">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2F120">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42F5F8">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445800">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88DC2">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2C5EA2">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944B55"/>
    <w:multiLevelType w:val="hybridMultilevel"/>
    <w:tmpl w:val="99ECA28A"/>
    <w:lvl w:ilvl="0" w:tplc="FA485534">
      <w:start w:val="1"/>
      <w:numFmt w:val="bullet"/>
      <w:lvlText w:val="•"/>
      <w:lvlJc w:val="left"/>
      <w:pPr>
        <w:ind w:left="823"/>
      </w:pPr>
      <w:rPr>
        <w:rFonts w:ascii="Arial" w:eastAsia="Arial" w:hAnsi="Arial" w:cs="Arial"/>
        <w:b w:val="0"/>
        <w:i w:val="0"/>
        <w:strike w:val="0"/>
        <w:dstrike w:val="0"/>
        <w:color w:val="383838"/>
        <w:sz w:val="20"/>
        <w:szCs w:val="20"/>
        <w:u w:val="none" w:color="000000"/>
        <w:bdr w:val="none" w:sz="0" w:space="0" w:color="auto"/>
        <w:shd w:val="clear" w:color="auto" w:fill="auto"/>
        <w:vertAlign w:val="baseline"/>
      </w:rPr>
    </w:lvl>
    <w:lvl w:ilvl="1" w:tplc="451EFDAC">
      <w:start w:val="1"/>
      <w:numFmt w:val="bullet"/>
      <w:lvlText w:val="o"/>
      <w:lvlJc w:val="left"/>
      <w:pPr>
        <w:ind w:left="1537"/>
      </w:pPr>
      <w:rPr>
        <w:rFonts w:ascii="Times New Roman" w:eastAsia="Times New Roman" w:hAnsi="Times New Roman" w:cs="Times New Roman"/>
        <w:b w:val="0"/>
        <w:i w:val="0"/>
        <w:strike w:val="0"/>
        <w:dstrike w:val="0"/>
        <w:color w:val="383838"/>
        <w:sz w:val="20"/>
        <w:szCs w:val="20"/>
        <w:u w:val="none" w:color="000000"/>
        <w:bdr w:val="none" w:sz="0" w:space="0" w:color="auto"/>
        <w:shd w:val="clear" w:color="auto" w:fill="auto"/>
        <w:vertAlign w:val="baseline"/>
      </w:rPr>
    </w:lvl>
    <w:lvl w:ilvl="2" w:tplc="40405A80">
      <w:start w:val="1"/>
      <w:numFmt w:val="bullet"/>
      <w:lvlText w:val="▪"/>
      <w:lvlJc w:val="left"/>
      <w:pPr>
        <w:ind w:left="2257"/>
      </w:pPr>
      <w:rPr>
        <w:rFonts w:ascii="Times New Roman" w:eastAsia="Times New Roman" w:hAnsi="Times New Roman" w:cs="Times New Roman"/>
        <w:b w:val="0"/>
        <w:i w:val="0"/>
        <w:strike w:val="0"/>
        <w:dstrike w:val="0"/>
        <w:color w:val="383838"/>
        <w:sz w:val="20"/>
        <w:szCs w:val="20"/>
        <w:u w:val="none" w:color="000000"/>
        <w:bdr w:val="none" w:sz="0" w:space="0" w:color="auto"/>
        <w:shd w:val="clear" w:color="auto" w:fill="auto"/>
        <w:vertAlign w:val="baseline"/>
      </w:rPr>
    </w:lvl>
    <w:lvl w:ilvl="3" w:tplc="4C7469C2">
      <w:start w:val="1"/>
      <w:numFmt w:val="bullet"/>
      <w:lvlText w:val="•"/>
      <w:lvlJc w:val="left"/>
      <w:pPr>
        <w:ind w:left="2977"/>
      </w:pPr>
      <w:rPr>
        <w:rFonts w:ascii="Times New Roman" w:eastAsia="Times New Roman" w:hAnsi="Times New Roman" w:cs="Times New Roman"/>
        <w:b w:val="0"/>
        <w:i w:val="0"/>
        <w:strike w:val="0"/>
        <w:dstrike w:val="0"/>
        <w:color w:val="383838"/>
        <w:sz w:val="20"/>
        <w:szCs w:val="20"/>
        <w:u w:val="none" w:color="000000"/>
        <w:bdr w:val="none" w:sz="0" w:space="0" w:color="auto"/>
        <w:shd w:val="clear" w:color="auto" w:fill="auto"/>
        <w:vertAlign w:val="baseline"/>
      </w:rPr>
    </w:lvl>
    <w:lvl w:ilvl="4" w:tplc="CD54C380">
      <w:start w:val="1"/>
      <w:numFmt w:val="bullet"/>
      <w:lvlText w:val="o"/>
      <w:lvlJc w:val="left"/>
      <w:pPr>
        <w:ind w:left="3697"/>
      </w:pPr>
      <w:rPr>
        <w:rFonts w:ascii="Times New Roman" w:eastAsia="Times New Roman" w:hAnsi="Times New Roman" w:cs="Times New Roman"/>
        <w:b w:val="0"/>
        <w:i w:val="0"/>
        <w:strike w:val="0"/>
        <w:dstrike w:val="0"/>
        <w:color w:val="383838"/>
        <w:sz w:val="20"/>
        <w:szCs w:val="20"/>
        <w:u w:val="none" w:color="000000"/>
        <w:bdr w:val="none" w:sz="0" w:space="0" w:color="auto"/>
        <w:shd w:val="clear" w:color="auto" w:fill="auto"/>
        <w:vertAlign w:val="baseline"/>
      </w:rPr>
    </w:lvl>
    <w:lvl w:ilvl="5" w:tplc="7D605BC8">
      <w:start w:val="1"/>
      <w:numFmt w:val="bullet"/>
      <w:lvlText w:val="▪"/>
      <w:lvlJc w:val="left"/>
      <w:pPr>
        <w:ind w:left="4417"/>
      </w:pPr>
      <w:rPr>
        <w:rFonts w:ascii="Times New Roman" w:eastAsia="Times New Roman" w:hAnsi="Times New Roman" w:cs="Times New Roman"/>
        <w:b w:val="0"/>
        <w:i w:val="0"/>
        <w:strike w:val="0"/>
        <w:dstrike w:val="0"/>
        <w:color w:val="383838"/>
        <w:sz w:val="20"/>
        <w:szCs w:val="20"/>
        <w:u w:val="none" w:color="000000"/>
        <w:bdr w:val="none" w:sz="0" w:space="0" w:color="auto"/>
        <w:shd w:val="clear" w:color="auto" w:fill="auto"/>
        <w:vertAlign w:val="baseline"/>
      </w:rPr>
    </w:lvl>
    <w:lvl w:ilvl="6" w:tplc="8F4E366E">
      <w:start w:val="1"/>
      <w:numFmt w:val="bullet"/>
      <w:lvlText w:val="•"/>
      <w:lvlJc w:val="left"/>
      <w:pPr>
        <w:ind w:left="5137"/>
      </w:pPr>
      <w:rPr>
        <w:rFonts w:ascii="Times New Roman" w:eastAsia="Times New Roman" w:hAnsi="Times New Roman" w:cs="Times New Roman"/>
        <w:b w:val="0"/>
        <w:i w:val="0"/>
        <w:strike w:val="0"/>
        <w:dstrike w:val="0"/>
        <w:color w:val="383838"/>
        <w:sz w:val="20"/>
        <w:szCs w:val="20"/>
        <w:u w:val="none" w:color="000000"/>
        <w:bdr w:val="none" w:sz="0" w:space="0" w:color="auto"/>
        <w:shd w:val="clear" w:color="auto" w:fill="auto"/>
        <w:vertAlign w:val="baseline"/>
      </w:rPr>
    </w:lvl>
    <w:lvl w:ilvl="7" w:tplc="9976C208">
      <w:start w:val="1"/>
      <w:numFmt w:val="bullet"/>
      <w:lvlText w:val="o"/>
      <w:lvlJc w:val="left"/>
      <w:pPr>
        <w:ind w:left="5857"/>
      </w:pPr>
      <w:rPr>
        <w:rFonts w:ascii="Times New Roman" w:eastAsia="Times New Roman" w:hAnsi="Times New Roman" w:cs="Times New Roman"/>
        <w:b w:val="0"/>
        <w:i w:val="0"/>
        <w:strike w:val="0"/>
        <w:dstrike w:val="0"/>
        <w:color w:val="383838"/>
        <w:sz w:val="20"/>
        <w:szCs w:val="20"/>
        <w:u w:val="none" w:color="000000"/>
        <w:bdr w:val="none" w:sz="0" w:space="0" w:color="auto"/>
        <w:shd w:val="clear" w:color="auto" w:fill="auto"/>
        <w:vertAlign w:val="baseline"/>
      </w:rPr>
    </w:lvl>
    <w:lvl w:ilvl="8" w:tplc="4DB21F6E">
      <w:start w:val="1"/>
      <w:numFmt w:val="bullet"/>
      <w:lvlText w:val="▪"/>
      <w:lvlJc w:val="left"/>
      <w:pPr>
        <w:ind w:left="6577"/>
      </w:pPr>
      <w:rPr>
        <w:rFonts w:ascii="Times New Roman" w:eastAsia="Times New Roman" w:hAnsi="Times New Roman" w:cs="Times New Roman"/>
        <w:b w:val="0"/>
        <w:i w:val="0"/>
        <w:strike w:val="0"/>
        <w:dstrike w:val="0"/>
        <w:color w:val="383838"/>
        <w:sz w:val="20"/>
        <w:szCs w:val="20"/>
        <w:u w:val="none" w:color="000000"/>
        <w:bdr w:val="none" w:sz="0" w:space="0" w:color="auto"/>
        <w:shd w:val="clear" w:color="auto" w:fill="auto"/>
        <w:vertAlign w:val="baseline"/>
      </w:rPr>
    </w:lvl>
  </w:abstractNum>
  <w:num w:numId="1" w16cid:durableId="1131747837">
    <w:abstractNumId w:val="3"/>
  </w:num>
  <w:num w:numId="2" w16cid:durableId="347223302">
    <w:abstractNumId w:val="1"/>
  </w:num>
  <w:num w:numId="3" w16cid:durableId="450780366">
    <w:abstractNumId w:val="2"/>
  </w:num>
  <w:num w:numId="4" w16cid:durableId="54475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D8C"/>
    <w:rsid w:val="00015A30"/>
    <w:rsid w:val="00025714"/>
    <w:rsid w:val="0003065C"/>
    <w:rsid w:val="0004079E"/>
    <w:rsid w:val="00045214"/>
    <w:rsid w:val="00050104"/>
    <w:rsid w:val="0006252D"/>
    <w:rsid w:val="000753E1"/>
    <w:rsid w:val="00084C5B"/>
    <w:rsid w:val="000B3EAB"/>
    <w:rsid w:val="000B4501"/>
    <w:rsid w:val="000E10A1"/>
    <w:rsid w:val="000F7C3E"/>
    <w:rsid w:val="00120B9D"/>
    <w:rsid w:val="00136446"/>
    <w:rsid w:val="00162814"/>
    <w:rsid w:val="00180D43"/>
    <w:rsid w:val="001C7715"/>
    <w:rsid w:val="001F4C5C"/>
    <w:rsid w:val="00200C7F"/>
    <w:rsid w:val="00244B93"/>
    <w:rsid w:val="00262417"/>
    <w:rsid w:val="002761B4"/>
    <w:rsid w:val="002B1486"/>
    <w:rsid w:val="003040EE"/>
    <w:rsid w:val="00325BD8"/>
    <w:rsid w:val="0032721D"/>
    <w:rsid w:val="003C27DF"/>
    <w:rsid w:val="003E0D5F"/>
    <w:rsid w:val="003F588B"/>
    <w:rsid w:val="00413405"/>
    <w:rsid w:val="004A600C"/>
    <w:rsid w:val="004E4C94"/>
    <w:rsid w:val="004F44A8"/>
    <w:rsid w:val="00526486"/>
    <w:rsid w:val="005328AC"/>
    <w:rsid w:val="00536129"/>
    <w:rsid w:val="00537C54"/>
    <w:rsid w:val="0054325E"/>
    <w:rsid w:val="0057251A"/>
    <w:rsid w:val="00577FEC"/>
    <w:rsid w:val="00590C67"/>
    <w:rsid w:val="005A02FB"/>
    <w:rsid w:val="005D67ED"/>
    <w:rsid w:val="006075B1"/>
    <w:rsid w:val="006436C9"/>
    <w:rsid w:val="00680300"/>
    <w:rsid w:val="006A7C2D"/>
    <w:rsid w:val="006B7573"/>
    <w:rsid w:val="006F482F"/>
    <w:rsid w:val="006F4A88"/>
    <w:rsid w:val="007136A0"/>
    <w:rsid w:val="00753946"/>
    <w:rsid w:val="00785FCE"/>
    <w:rsid w:val="00790134"/>
    <w:rsid w:val="007B0A8C"/>
    <w:rsid w:val="007B611E"/>
    <w:rsid w:val="007C14B9"/>
    <w:rsid w:val="007C43AF"/>
    <w:rsid w:val="007D5B6F"/>
    <w:rsid w:val="007D6278"/>
    <w:rsid w:val="00812C45"/>
    <w:rsid w:val="00813F34"/>
    <w:rsid w:val="00860ECA"/>
    <w:rsid w:val="008F6D90"/>
    <w:rsid w:val="0092071A"/>
    <w:rsid w:val="00975179"/>
    <w:rsid w:val="00981D8C"/>
    <w:rsid w:val="009B31B3"/>
    <w:rsid w:val="009F5C76"/>
    <w:rsid w:val="00A11995"/>
    <w:rsid w:val="00A24087"/>
    <w:rsid w:val="00A56003"/>
    <w:rsid w:val="00A723CC"/>
    <w:rsid w:val="00A82C5D"/>
    <w:rsid w:val="00AD0BD8"/>
    <w:rsid w:val="00B1076C"/>
    <w:rsid w:val="00B1494C"/>
    <w:rsid w:val="00B53E9D"/>
    <w:rsid w:val="00B559E7"/>
    <w:rsid w:val="00B67416"/>
    <w:rsid w:val="00B71D3B"/>
    <w:rsid w:val="00B926D9"/>
    <w:rsid w:val="00B934CD"/>
    <w:rsid w:val="00BB7445"/>
    <w:rsid w:val="00BD7966"/>
    <w:rsid w:val="00BE4961"/>
    <w:rsid w:val="00C23CEB"/>
    <w:rsid w:val="00C42B43"/>
    <w:rsid w:val="00C44507"/>
    <w:rsid w:val="00C56E29"/>
    <w:rsid w:val="00CF7A1B"/>
    <w:rsid w:val="00D27EA3"/>
    <w:rsid w:val="00D5172E"/>
    <w:rsid w:val="00D6148B"/>
    <w:rsid w:val="00E5264E"/>
    <w:rsid w:val="00E65A7F"/>
    <w:rsid w:val="00E67B18"/>
    <w:rsid w:val="00E86854"/>
    <w:rsid w:val="00EA04DD"/>
    <w:rsid w:val="00EB6EFB"/>
    <w:rsid w:val="00ED49D5"/>
    <w:rsid w:val="00F54B32"/>
    <w:rsid w:val="00FC7441"/>
    <w:rsid w:val="00FE13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1A47"/>
  <w15:docId w15:val="{88972B91-1D8A-470B-A63D-312FEFD1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BD8"/>
    <w:pPr>
      <w:spacing w:after="7" w:line="248" w:lineRule="auto"/>
      <w:ind w:left="485" w:right="12"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4A8"/>
    <w:rPr>
      <w:rFonts w:ascii="Times New Roman" w:eastAsia="Times New Roman" w:hAnsi="Times New Roman" w:cs="Times New Roman"/>
      <w:color w:val="000000"/>
    </w:rPr>
  </w:style>
  <w:style w:type="paragraph" w:styleId="Footer">
    <w:name w:val="footer"/>
    <w:basedOn w:val="Normal"/>
    <w:link w:val="FooterChar"/>
    <w:uiPriority w:val="99"/>
    <w:unhideWhenUsed/>
    <w:rsid w:val="004F44A8"/>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4F44A8"/>
    <w:rPr>
      <w:rFonts w:cs="Times New Roman"/>
      <w:kern w:val="0"/>
      <w:sz w:val="22"/>
      <w:szCs w:val="22"/>
      <w14:ligatures w14:val="none"/>
    </w:rPr>
  </w:style>
  <w:style w:type="paragraph" w:styleId="ListParagraph">
    <w:name w:val="List Paragraph"/>
    <w:basedOn w:val="Normal"/>
    <w:uiPriority w:val="34"/>
    <w:qFormat/>
    <w:rsid w:val="00D6148B"/>
    <w:pPr>
      <w:ind w:left="720"/>
      <w:contextualSpacing/>
    </w:pPr>
  </w:style>
  <w:style w:type="character" w:styleId="Hyperlink">
    <w:name w:val="Hyperlink"/>
    <w:basedOn w:val="DefaultParagraphFont"/>
    <w:uiPriority w:val="99"/>
    <w:unhideWhenUsed/>
    <w:rsid w:val="00B559E7"/>
    <w:rPr>
      <w:color w:val="467886" w:themeColor="hyperlink"/>
      <w:u w:val="single"/>
    </w:rPr>
  </w:style>
  <w:style w:type="character" w:styleId="UnresolvedMention">
    <w:name w:val="Unresolved Mention"/>
    <w:basedOn w:val="DefaultParagraphFont"/>
    <w:uiPriority w:val="99"/>
    <w:semiHidden/>
    <w:unhideWhenUsed/>
    <w:rsid w:val="00B559E7"/>
    <w:rPr>
      <w:color w:val="605E5C"/>
      <w:shd w:val="clear" w:color="auto" w:fill="E1DFDD"/>
    </w:rPr>
  </w:style>
  <w:style w:type="character" w:styleId="FollowedHyperlink">
    <w:name w:val="FollowedHyperlink"/>
    <w:basedOn w:val="DefaultParagraphFont"/>
    <w:uiPriority w:val="99"/>
    <w:semiHidden/>
    <w:unhideWhenUsed/>
    <w:rsid w:val="00975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leonardodavincibuje.skole.hr/lavoro_stagionale_degli_allievi_povremeni_rad_ucenik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02293-11BD-44C7-9FED-B3EC3544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cp:lastModifiedBy>Pamela Smilović Štokovac</cp:lastModifiedBy>
  <cp:revision>11</cp:revision>
  <cp:lastPrinted>2025-01-07T12:50:00Z</cp:lastPrinted>
  <dcterms:created xsi:type="dcterms:W3CDTF">2025-01-07T12:51:00Z</dcterms:created>
  <dcterms:modified xsi:type="dcterms:W3CDTF">2025-01-30T12:25:00Z</dcterms:modified>
</cp:coreProperties>
</file>